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72B33" w14:textId="6BFC18DB" w:rsidR="00646417" w:rsidRDefault="00646417" w:rsidP="00DD1D13"/>
    <w:p w14:paraId="4152869D" w14:textId="16031505" w:rsidR="00646417" w:rsidRDefault="00646417" w:rsidP="00DD1D13"/>
    <w:p w14:paraId="6A863A17" w14:textId="77777777" w:rsidR="00646417" w:rsidRDefault="00646417" w:rsidP="00DD1D13"/>
    <w:p w14:paraId="5F719F55" w14:textId="77777777" w:rsidR="00646417" w:rsidRDefault="00646417" w:rsidP="00DD1D13"/>
    <w:p w14:paraId="6A59283D" w14:textId="7F85956D" w:rsidR="004F46A6" w:rsidRDefault="00DD1D13" w:rsidP="00D82959">
      <w:pPr>
        <w:jc w:val="center"/>
      </w:pPr>
      <w:r>
        <w:br/>
      </w:r>
      <w:r w:rsidR="003725BE">
        <w:rPr>
          <w:noProof/>
        </w:rPr>
        <w:drawing>
          <wp:inline distT="0" distB="0" distL="0" distR="0" wp14:anchorId="34A78F5F" wp14:editId="65BF8607">
            <wp:extent cx="3522133" cy="1727576"/>
            <wp:effectExtent l="0" t="0" r="0" b="0"/>
            <wp:docPr id="7655796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79642" name="Graphic 765579642"/>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590149" cy="1760937"/>
                    </a:xfrm>
                    <a:prstGeom prst="rect">
                      <a:avLst/>
                    </a:prstGeom>
                  </pic:spPr>
                </pic:pic>
              </a:graphicData>
            </a:graphic>
          </wp:inline>
        </w:drawing>
      </w:r>
    </w:p>
    <w:p w14:paraId="79699608" w14:textId="77777777" w:rsidR="004F46A6" w:rsidRDefault="00FD1836" w:rsidP="00DD1D13">
      <w:pPr>
        <w:pStyle w:val="Header1"/>
        <w:jc w:val="center"/>
      </w:pPr>
      <w:r>
        <w:t>User Guide</w:t>
      </w:r>
    </w:p>
    <w:p w14:paraId="62ADA3FF" w14:textId="4916151C" w:rsidR="004F46A6" w:rsidRPr="00DD1D13" w:rsidRDefault="00FD1836" w:rsidP="00646417">
      <w:pPr>
        <w:pStyle w:val="BodyCopy1"/>
        <w:jc w:val="center"/>
      </w:pPr>
      <w:r w:rsidRPr="00DD1D13">
        <w:t xml:space="preserve">Version </w:t>
      </w:r>
      <w:r w:rsidR="00776045">
        <w:t>10</w:t>
      </w:r>
      <w:r w:rsidR="00D82959">
        <w:t>.</w:t>
      </w:r>
      <w:r w:rsidR="00776045">
        <w:t>0</w:t>
      </w:r>
      <w:r w:rsidR="00D31E49">
        <w:t>.</w:t>
      </w:r>
      <w:r w:rsidR="00F839AA">
        <w:t>0</w:t>
      </w:r>
    </w:p>
    <w:p w14:paraId="3A79477A" w14:textId="63CCC287" w:rsidR="004F46A6" w:rsidRDefault="00776045" w:rsidP="00646417">
      <w:pPr>
        <w:pStyle w:val="BodyCopy1"/>
        <w:jc w:val="center"/>
        <w:sectPr w:rsidR="004F46A6" w:rsidSect="00970689">
          <w:headerReference w:type="default" r:id="rId11"/>
          <w:footerReference w:type="default" r:id="rId12"/>
          <w:pgSz w:w="12240" w:h="15840"/>
          <w:pgMar w:top="2160" w:right="1440" w:bottom="1440" w:left="1440" w:header="720" w:footer="504" w:gutter="0"/>
          <w:pgNumType w:start="1"/>
          <w:cols w:space="720"/>
          <w:titlePg/>
        </w:sectPr>
      </w:pPr>
      <w:r>
        <w:t xml:space="preserve">October </w:t>
      </w:r>
      <w:r w:rsidR="000230AB" w:rsidRPr="00DD1D13">
        <w:t>202</w:t>
      </w:r>
      <w:r w:rsidR="00E1150B">
        <w:t>5</w:t>
      </w:r>
    </w:p>
    <w:p w14:paraId="59B7E4FE" w14:textId="77777777" w:rsidR="004F46A6" w:rsidRPr="00646417" w:rsidRDefault="00FD1836" w:rsidP="00646417">
      <w:pPr>
        <w:pStyle w:val="Header1"/>
      </w:pPr>
      <w:r w:rsidRPr="00646417">
        <w:lastRenderedPageBreak/>
        <w:t>About this guide</w:t>
      </w:r>
    </w:p>
    <w:p w14:paraId="52F7CCBC" w14:textId="07761EB1" w:rsidR="00646417" w:rsidRPr="00DD1D13" w:rsidRDefault="00FD1836" w:rsidP="00646417">
      <w:bookmarkStart w:id="0" w:name="_heading=h.30j0zll" w:colFirst="0" w:colLast="0"/>
      <w:bookmarkEnd w:id="0"/>
      <w:r w:rsidRPr="00DD1D13">
        <w:t xml:space="preserve">This guide documents the user interface of the charting library’s most extensively developed template, technical-analysis-chart.html (formerly sample-template-advanced.html). See an </w:t>
      </w:r>
      <w:hyperlink r:id="rId13">
        <w:r w:rsidRPr="00DD1D13">
          <w:t>example implementation</w:t>
        </w:r>
      </w:hyperlink>
      <w:r w:rsidRPr="00DD1D13">
        <w:t xml:space="preserve"> of the template on the ChartIQ demo site.</w:t>
      </w:r>
    </w:p>
    <w:p w14:paraId="5BF0F0FB" w14:textId="77777777" w:rsidR="004F46A6" w:rsidRPr="00DD1D13" w:rsidRDefault="00FD1836" w:rsidP="00DD1D13">
      <w:bookmarkStart w:id="1" w:name="_heading=h.1fob9te" w:colFirst="0" w:colLast="0"/>
      <w:bookmarkEnd w:id="1"/>
      <w:r w:rsidRPr="00DD1D13">
        <w:t>Library templates are HTML files that implement various capabilities of the ChartIQ library. The templates simplify and accelerate the development process. Developers can include the templates in their applications as is, extract code snippets from the template files, or just examine and learn from the template source code.</w:t>
      </w:r>
    </w:p>
    <w:p w14:paraId="4559BF4D" w14:textId="77777777" w:rsidR="004F46A6" w:rsidRPr="00DD1D13" w:rsidRDefault="00FD1836" w:rsidP="00DD1D13">
      <w:bookmarkStart w:id="2" w:name="_heading=h.3znysh7" w:colFirst="0" w:colLast="0"/>
      <w:bookmarkEnd w:id="2"/>
      <w:r w:rsidRPr="00DD1D13">
        <w:t>The user interface of technical-analysis-chart.html provides access to all standard features of the charting library.</w:t>
      </w:r>
    </w:p>
    <w:p w14:paraId="1F0CB8F4" w14:textId="77777777" w:rsidR="004F46A6" w:rsidRPr="00DD1D13" w:rsidRDefault="00FD1836" w:rsidP="00DD1D13">
      <w:bookmarkStart w:id="3" w:name="_heading=h.2et92p0" w:colFirst="0" w:colLast="0"/>
      <w:bookmarkEnd w:id="3"/>
      <w:r w:rsidRPr="00DD1D13">
        <w:t>In addition, technical-analysis-chart.html has been designed to easily include add-on products that are not part of the standard charting library. This guide also documents those add-ons.</w:t>
      </w:r>
    </w:p>
    <w:p w14:paraId="46202329" w14:textId="77777777" w:rsidR="004F46A6" w:rsidRDefault="00FD1836" w:rsidP="00646417">
      <w:pPr>
        <w:pStyle w:val="Heading1"/>
      </w:pPr>
      <w:bookmarkStart w:id="4" w:name="_Toc210811631"/>
      <w:r>
        <w:t>Audience</w:t>
      </w:r>
      <w:bookmarkEnd w:id="4"/>
    </w:p>
    <w:p w14:paraId="59F1B06A" w14:textId="77777777" w:rsidR="004F46A6" w:rsidRDefault="00FD1836" w:rsidP="00DD1D13">
      <w:r>
        <w:t xml:space="preserve">The ChartIQ User Guide is intended for chart users, such as data analysts. Software developers should see the </w:t>
      </w:r>
      <w:hyperlink r:id="rId14">
        <w:r>
          <w:rPr>
            <w:color w:val="1155CC"/>
            <w:u w:val="single"/>
          </w:rPr>
          <w:t>ChartIQ library documentation</w:t>
        </w:r>
      </w:hyperlink>
      <w:r>
        <w:t>.</w:t>
      </w:r>
    </w:p>
    <w:p w14:paraId="2809A827" w14:textId="1C05422C" w:rsidR="004F46A6" w:rsidRPr="00646417" w:rsidRDefault="00FD1836" w:rsidP="00646417">
      <w:pPr>
        <w:pStyle w:val="Subhead2"/>
      </w:pPr>
      <w:bookmarkStart w:id="5" w:name="_heading=h.3dy6vkm" w:colFirst="0" w:colLast="0"/>
      <w:bookmarkEnd w:id="5"/>
      <w:r w:rsidRPr="00646417">
        <w:t xml:space="preserve">What’s </w:t>
      </w:r>
      <w:r w:rsidR="00AA48B4">
        <w:t>N</w:t>
      </w:r>
      <w:r w:rsidRPr="00646417">
        <w:t>ew</w:t>
      </w:r>
    </w:p>
    <w:p w14:paraId="28BC2FED" w14:textId="245EDC67" w:rsidR="00863304" w:rsidRDefault="00FD1836" w:rsidP="00776045">
      <w:pPr>
        <w:rPr>
          <w:shd w:val="clear" w:color="auto" w:fill="FEFEFE"/>
        </w:rPr>
      </w:pPr>
      <w:r>
        <w:rPr>
          <w:shd w:val="clear" w:color="auto" w:fill="FEFEFE"/>
        </w:rPr>
        <w:t>Version</w:t>
      </w:r>
      <w:r w:rsidR="00863304">
        <w:rPr>
          <w:shd w:val="clear" w:color="auto" w:fill="FEFEFE"/>
        </w:rPr>
        <w:t xml:space="preserve">s </w:t>
      </w:r>
      <w:r w:rsidR="00776045">
        <w:rPr>
          <w:shd w:val="clear" w:color="auto" w:fill="FEFEFE"/>
        </w:rPr>
        <w:t>10.0.0</w:t>
      </w:r>
      <w:r>
        <w:rPr>
          <w:shd w:val="clear" w:color="auto" w:fill="FEFEFE"/>
        </w:rPr>
        <w:t xml:space="preserve"> of the charting library introduces the following features and enhancements</w:t>
      </w:r>
      <w:r w:rsidR="00F74B66">
        <w:rPr>
          <w:shd w:val="clear" w:color="auto" w:fill="FEFEFE"/>
        </w:rPr>
        <w:t xml:space="preserve"> found in this guide</w:t>
      </w:r>
      <w:r>
        <w:rPr>
          <w:shd w:val="clear" w:color="auto" w:fill="FEFEFE"/>
        </w:rPr>
        <w:t>:</w:t>
      </w:r>
    </w:p>
    <w:p w14:paraId="60ACE712" w14:textId="6F572697" w:rsidR="00776045" w:rsidRDefault="00776045" w:rsidP="00776045">
      <w:pPr>
        <w:pStyle w:val="ListParagraph"/>
        <w:numPr>
          <w:ilvl w:val="0"/>
          <w:numId w:val="36"/>
        </w:numPr>
        <w:rPr>
          <w:shd w:val="clear" w:color="auto" w:fill="FEFEFE"/>
        </w:rPr>
      </w:pPr>
      <w:r>
        <w:rPr>
          <w:shd w:val="clear" w:color="auto" w:fill="FEFEFE"/>
        </w:rPr>
        <w:t>Trend Line and Arrow tools can display calculations in their callouts</w:t>
      </w:r>
    </w:p>
    <w:p w14:paraId="5C926D82" w14:textId="7B662FAB" w:rsidR="00776045" w:rsidRDefault="00776045" w:rsidP="00776045">
      <w:pPr>
        <w:pStyle w:val="ListParagraph"/>
        <w:numPr>
          <w:ilvl w:val="0"/>
          <w:numId w:val="36"/>
        </w:numPr>
        <w:rPr>
          <w:shd w:val="clear" w:color="auto" w:fill="FEFEFE"/>
        </w:rPr>
      </w:pPr>
      <w:r>
        <w:rPr>
          <w:shd w:val="clear" w:color="auto" w:fill="FEFEFE"/>
        </w:rPr>
        <w:t>Callouts can display Cumulative Annual Growth Rate (CAGR)</w:t>
      </w:r>
    </w:p>
    <w:p w14:paraId="23645D2C" w14:textId="63D5E431" w:rsidR="00776045" w:rsidRDefault="00776045" w:rsidP="00776045">
      <w:pPr>
        <w:pStyle w:val="ListParagraph"/>
        <w:numPr>
          <w:ilvl w:val="0"/>
          <w:numId w:val="36"/>
        </w:numPr>
        <w:rPr>
          <w:shd w:val="clear" w:color="auto" w:fill="FEFEFE"/>
        </w:rPr>
      </w:pPr>
      <w:r>
        <w:rPr>
          <w:shd w:val="clear" w:color="auto" w:fill="FEFEFE"/>
        </w:rPr>
        <w:t>Manual price input for Horizontal line tool</w:t>
      </w:r>
    </w:p>
    <w:p w14:paraId="5BD3D5EB" w14:textId="6F2D7F6F" w:rsidR="00776045" w:rsidRPr="00776045" w:rsidRDefault="00776045" w:rsidP="00776045">
      <w:pPr>
        <w:pStyle w:val="ListParagraph"/>
        <w:numPr>
          <w:ilvl w:val="0"/>
          <w:numId w:val="36"/>
        </w:numPr>
        <w:rPr>
          <w:shd w:val="clear" w:color="auto" w:fill="FEFEFE"/>
        </w:rPr>
      </w:pPr>
      <w:r>
        <w:rPr>
          <w:shd w:val="clear" w:color="auto" w:fill="FEFEFE"/>
        </w:rPr>
        <w:t>Zoom Controls are Hidden by default</w:t>
      </w:r>
    </w:p>
    <w:p w14:paraId="7A802449" w14:textId="1555CFFA" w:rsidR="004F46A6" w:rsidRDefault="00FD1836" w:rsidP="00DD1D13">
      <w:r>
        <w:t xml:space="preserve">To find the new features, search for </w:t>
      </w:r>
      <w:r w:rsidR="00863304" w:rsidRPr="002050C1">
        <w:rPr>
          <w:b/>
          <w:bCs/>
          <w:i/>
          <w:iCs/>
        </w:rPr>
        <w:t xml:space="preserve">NEW </w:t>
      </w:r>
      <w:r w:rsidR="00776045">
        <w:rPr>
          <w:b/>
          <w:bCs/>
          <w:i/>
          <w:iCs/>
        </w:rPr>
        <w:t>v10.0.0</w:t>
      </w:r>
    </w:p>
    <w:p w14:paraId="20FCF417" w14:textId="394F19DD" w:rsidR="004F46A6" w:rsidRDefault="004F46A6" w:rsidP="00DD1D13"/>
    <w:p w14:paraId="232CDBAB" w14:textId="77777777" w:rsidR="004F46A6" w:rsidRDefault="00FD1836" w:rsidP="00E27E71">
      <w:pPr>
        <w:pStyle w:val="Heading1"/>
      </w:pPr>
      <w:bookmarkStart w:id="6" w:name="_Toc210811632"/>
      <w:r>
        <w:lastRenderedPageBreak/>
        <w:t>Contents</w:t>
      </w:r>
      <w:bookmarkEnd w:id="6"/>
    </w:p>
    <w:sdt>
      <w:sdtPr>
        <w:id w:val="-291373655"/>
        <w:docPartObj>
          <w:docPartGallery w:val="Table of Contents"/>
          <w:docPartUnique/>
        </w:docPartObj>
      </w:sdtPr>
      <w:sdtContent>
        <w:p w14:paraId="6956CFE9" w14:textId="386BF599" w:rsidR="00FB4CF3" w:rsidRDefault="00FD1836">
          <w:pPr>
            <w:pStyle w:val="TOC1"/>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\h \u \z </w:instrText>
          </w:r>
          <w:r>
            <w:fldChar w:fldCharType="separate"/>
          </w:r>
          <w:hyperlink w:anchor="_Toc210811631" w:history="1">
            <w:r w:rsidR="00FB4CF3" w:rsidRPr="00932F03">
              <w:rPr>
                <w:rStyle w:val="Hyperlink"/>
                <w:noProof/>
              </w:rPr>
              <w:t>Audience</w:t>
            </w:r>
            <w:r w:rsidR="00FB4CF3">
              <w:rPr>
                <w:noProof/>
                <w:webHidden/>
              </w:rPr>
              <w:tab/>
            </w:r>
            <w:r w:rsidR="00FB4CF3">
              <w:rPr>
                <w:noProof/>
                <w:webHidden/>
              </w:rPr>
              <w:fldChar w:fldCharType="begin"/>
            </w:r>
            <w:r w:rsidR="00FB4CF3">
              <w:rPr>
                <w:noProof/>
                <w:webHidden/>
              </w:rPr>
              <w:instrText xml:space="preserve"> PAGEREF _Toc210811631 \h </w:instrText>
            </w:r>
            <w:r w:rsidR="00FB4CF3">
              <w:rPr>
                <w:noProof/>
                <w:webHidden/>
              </w:rPr>
            </w:r>
            <w:r w:rsidR="00FB4CF3">
              <w:rPr>
                <w:noProof/>
                <w:webHidden/>
              </w:rPr>
              <w:fldChar w:fldCharType="separate"/>
            </w:r>
            <w:r w:rsidR="00FB4CF3">
              <w:rPr>
                <w:noProof/>
                <w:webHidden/>
              </w:rPr>
              <w:t>2</w:t>
            </w:r>
            <w:r w:rsidR="00FB4CF3">
              <w:rPr>
                <w:noProof/>
                <w:webHidden/>
              </w:rPr>
              <w:fldChar w:fldCharType="end"/>
            </w:r>
          </w:hyperlink>
        </w:p>
        <w:p w14:paraId="42731DEC" w14:textId="106A9E82"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32" w:history="1">
            <w:r w:rsidRPr="00932F03">
              <w:rPr>
                <w:rStyle w:val="Hyperlink"/>
                <w:noProof/>
              </w:rPr>
              <w:t>Contents</w:t>
            </w:r>
            <w:r>
              <w:rPr>
                <w:noProof/>
                <w:webHidden/>
              </w:rPr>
              <w:tab/>
            </w:r>
            <w:r>
              <w:rPr>
                <w:noProof/>
                <w:webHidden/>
              </w:rPr>
              <w:fldChar w:fldCharType="begin"/>
            </w:r>
            <w:r>
              <w:rPr>
                <w:noProof/>
                <w:webHidden/>
              </w:rPr>
              <w:instrText xml:space="preserve"> PAGEREF _Toc210811632 \h </w:instrText>
            </w:r>
            <w:r>
              <w:rPr>
                <w:noProof/>
                <w:webHidden/>
              </w:rPr>
            </w:r>
            <w:r>
              <w:rPr>
                <w:noProof/>
                <w:webHidden/>
              </w:rPr>
              <w:fldChar w:fldCharType="separate"/>
            </w:r>
            <w:r>
              <w:rPr>
                <w:noProof/>
                <w:webHidden/>
              </w:rPr>
              <w:t>3</w:t>
            </w:r>
            <w:r>
              <w:rPr>
                <w:noProof/>
                <w:webHidden/>
              </w:rPr>
              <w:fldChar w:fldCharType="end"/>
            </w:r>
          </w:hyperlink>
        </w:p>
        <w:p w14:paraId="554FBF60" w14:textId="389E33D9"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33" w:history="1">
            <w:r w:rsidRPr="00932F03">
              <w:rPr>
                <w:rStyle w:val="Hyperlink"/>
                <w:noProof/>
              </w:rPr>
              <w:t>Chart User Interface</w:t>
            </w:r>
            <w:r>
              <w:rPr>
                <w:noProof/>
                <w:webHidden/>
              </w:rPr>
              <w:tab/>
            </w:r>
            <w:r>
              <w:rPr>
                <w:noProof/>
                <w:webHidden/>
              </w:rPr>
              <w:fldChar w:fldCharType="begin"/>
            </w:r>
            <w:r>
              <w:rPr>
                <w:noProof/>
                <w:webHidden/>
              </w:rPr>
              <w:instrText xml:space="preserve"> PAGEREF _Toc210811633 \h </w:instrText>
            </w:r>
            <w:r>
              <w:rPr>
                <w:noProof/>
                <w:webHidden/>
              </w:rPr>
            </w:r>
            <w:r>
              <w:rPr>
                <w:noProof/>
                <w:webHidden/>
              </w:rPr>
              <w:fldChar w:fldCharType="separate"/>
            </w:r>
            <w:r>
              <w:rPr>
                <w:noProof/>
                <w:webHidden/>
              </w:rPr>
              <w:t>8</w:t>
            </w:r>
            <w:r>
              <w:rPr>
                <w:noProof/>
                <w:webHidden/>
              </w:rPr>
              <w:fldChar w:fldCharType="end"/>
            </w:r>
          </w:hyperlink>
        </w:p>
        <w:p w14:paraId="6F6D9B24" w14:textId="033C2B9E"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34" w:history="1">
            <w:r w:rsidRPr="00932F03">
              <w:rPr>
                <w:rStyle w:val="Hyperlink"/>
                <w:noProof/>
              </w:rPr>
              <w:t>Responsive Display UI</w:t>
            </w:r>
            <w:r>
              <w:rPr>
                <w:noProof/>
                <w:webHidden/>
              </w:rPr>
              <w:tab/>
            </w:r>
            <w:r>
              <w:rPr>
                <w:noProof/>
                <w:webHidden/>
              </w:rPr>
              <w:fldChar w:fldCharType="begin"/>
            </w:r>
            <w:r>
              <w:rPr>
                <w:noProof/>
                <w:webHidden/>
              </w:rPr>
              <w:instrText xml:space="preserve"> PAGEREF _Toc210811634 \h </w:instrText>
            </w:r>
            <w:r>
              <w:rPr>
                <w:noProof/>
                <w:webHidden/>
              </w:rPr>
            </w:r>
            <w:r>
              <w:rPr>
                <w:noProof/>
                <w:webHidden/>
              </w:rPr>
              <w:fldChar w:fldCharType="separate"/>
            </w:r>
            <w:r>
              <w:rPr>
                <w:noProof/>
                <w:webHidden/>
              </w:rPr>
              <w:t>9</w:t>
            </w:r>
            <w:r>
              <w:rPr>
                <w:noProof/>
                <w:webHidden/>
              </w:rPr>
              <w:fldChar w:fldCharType="end"/>
            </w:r>
          </w:hyperlink>
        </w:p>
        <w:p w14:paraId="5AE5A90A" w14:textId="68CD241B"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35" w:history="1">
            <w:r w:rsidRPr="00932F03">
              <w:rPr>
                <w:rStyle w:val="Hyperlink"/>
                <w:noProof/>
              </w:rPr>
              <w:t>Symbol lookup</w:t>
            </w:r>
            <w:r>
              <w:rPr>
                <w:noProof/>
                <w:webHidden/>
              </w:rPr>
              <w:tab/>
            </w:r>
            <w:r>
              <w:rPr>
                <w:noProof/>
                <w:webHidden/>
              </w:rPr>
              <w:fldChar w:fldCharType="begin"/>
            </w:r>
            <w:r>
              <w:rPr>
                <w:noProof/>
                <w:webHidden/>
              </w:rPr>
              <w:instrText xml:space="preserve"> PAGEREF _Toc210811635 \h </w:instrText>
            </w:r>
            <w:r>
              <w:rPr>
                <w:noProof/>
                <w:webHidden/>
              </w:rPr>
            </w:r>
            <w:r>
              <w:rPr>
                <w:noProof/>
                <w:webHidden/>
              </w:rPr>
              <w:fldChar w:fldCharType="separate"/>
            </w:r>
            <w:r>
              <w:rPr>
                <w:noProof/>
                <w:webHidden/>
              </w:rPr>
              <w:t>10</w:t>
            </w:r>
            <w:r>
              <w:rPr>
                <w:noProof/>
                <w:webHidden/>
              </w:rPr>
              <w:fldChar w:fldCharType="end"/>
            </w:r>
          </w:hyperlink>
        </w:p>
        <w:p w14:paraId="3792D34E" w14:textId="10896651"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36" w:history="1">
            <w:r w:rsidRPr="00932F03">
              <w:rPr>
                <w:rStyle w:val="Hyperlink"/>
                <w:noProof/>
              </w:rPr>
              <w:t>Comparisons</w:t>
            </w:r>
            <w:r>
              <w:rPr>
                <w:noProof/>
                <w:webHidden/>
              </w:rPr>
              <w:tab/>
            </w:r>
            <w:r>
              <w:rPr>
                <w:noProof/>
                <w:webHidden/>
              </w:rPr>
              <w:fldChar w:fldCharType="begin"/>
            </w:r>
            <w:r>
              <w:rPr>
                <w:noProof/>
                <w:webHidden/>
              </w:rPr>
              <w:instrText xml:space="preserve"> PAGEREF _Toc210811636 \h </w:instrText>
            </w:r>
            <w:r>
              <w:rPr>
                <w:noProof/>
                <w:webHidden/>
              </w:rPr>
            </w:r>
            <w:r>
              <w:rPr>
                <w:noProof/>
                <w:webHidden/>
              </w:rPr>
              <w:fldChar w:fldCharType="separate"/>
            </w:r>
            <w:r>
              <w:rPr>
                <w:noProof/>
                <w:webHidden/>
              </w:rPr>
              <w:t>11</w:t>
            </w:r>
            <w:r>
              <w:rPr>
                <w:noProof/>
                <w:webHidden/>
              </w:rPr>
              <w:fldChar w:fldCharType="end"/>
            </w:r>
          </w:hyperlink>
        </w:p>
        <w:p w14:paraId="16C115AE" w14:textId="2AC0713A"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37" w:history="1">
            <w:r w:rsidRPr="00932F03">
              <w:rPr>
                <w:rStyle w:val="Hyperlink"/>
                <w:noProof/>
              </w:rPr>
              <w:t>Drawing</w:t>
            </w:r>
            <w:r>
              <w:rPr>
                <w:noProof/>
                <w:webHidden/>
              </w:rPr>
              <w:tab/>
            </w:r>
            <w:r>
              <w:rPr>
                <w:noProof/>
                <w:webHidden/>
              </w:rPr>
              <w:fldChar w:fldCharType="begin"/>
            </w:r>
            <w:r>
              <w:rPr>
                <w:noProof/>
                <w:webHidden/>
              </w:rPr>
              <w:instrText xml:space="preserve"> PAGEREF _Toc210811637 \h </w:instrText>
            </w:r>
            <w:r>
              <w:rPr>
                <w:noProof/>
                <w:webHidden/>
              </w:rPr>
            </w:r>
            <w:r>
              <w:rPr>
                <w:noProof/>
                <w:webHidden/>
              </w:rPr>
              <w:fldChar w:fldCharType="separate"/>
            </w:r>
            <w:r>
              <w:rPr>
                <w:noProof/>
                <w:webHidden/>
              </w:rPr>
              <w:t>13</w:t>
            </w:r>
            <w:r>
              <w:rPr>
                <w:noProof/>
                <w:webHidden/>
              </w:rPr>
              <w:fldChar w:fldCharType="end"/>
            </w:r>
          </w:hyperlink>
        </w:p>
        <w:p w14:paraId="08696C7C" w14:textId="167DBFE9"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38" w:history="1">
            <w:r w:rsidRPr="00932F03">
              <w:rPr>
                <w:rStyle w:val="Hyperlink"/>
                <w:noProof/>
              </w:rPr>
              <w:t>Drawing palette</w:t>
            </w:r>
            <w:r>
              <w:rPr>
                <w:noProof/>
                <w:webHidden/>
              </w:rPr>
              <w:tab/>
            </w:r>
            <w:r>
              <w:rPr>
                <w:noProof/>
                <w:webHidden/>
              </w:rPr>
              <w:fldChar w:fldCharType="begin"/>
            </w:r>
            <w:r>
              <w:rPr>
                <w:noProof/>
                <w:webHidden/>
              </w:rPr>
              <w:instrText xml:space="preserve"> PAGEREF _Toc210811638 \h </w:instrText>
            </w:r>
            <w:r>
              <w:rPr>
                <w:noProof/>
                <w:webHidden/>
              </w:rPr>
            </w:r>
            <w:r>
              <w:rPr>
                <w:noProof/>
                <w:webHidden/>
              </w:rPr>
              <w:fldChar w:fldCharType="separate"/>
            </w:r>
            <w:r>
              <w:rPr>
                <w:noProof/>
                <w:webHidden/>
              </w:rPr>
              <w:t>13</w:t>
            </w:r>
            <w:r>
              <w:rPr>
                <w:noProof/>
                <w:webHidden/>
              </w:rPr>
              <w:fldChar w:fldCharType="end"/>
            </w:r>
          </w:hyperlink>
        </w:p>
        <w:p w14:paraId="4F739455" w14:textId="0EA39C03"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39" w:history="1">
            <w:r w:rsidRPr="00932F03">
              <w:rPr>
                <w:rStyle w:val="Hyperlink"/>
                <w:noProof/>
              </w:rPr>
              <w:t>Create a drawing</w:t>
            </w:r>
            <w:r>
              <w:rPr>
                <w:noProof/>
                <w:webHidden/>
              </w:rPr>
              <w:tab/>
            </w:r>
            <w:r>
              <w:rPr>
                <w:noProof/>
                <w:webHidden/>
              </w:rPr>
              <w:fldChar w:fldCharType="begin"/>
            </w:r>
            <w:r>
              <w:rPr>
                <w:noProof/>
                <w:webHidden/>
              </w:rPr>
              <w:instrText xml:space="preserve"> PAGEREF _Toc210811639 \h </w:instrText>
            </w:r>
            <w:r>
              <w:rPr>
                <w:noProof/>
                <w:webHidden/>
              </w:rPr>
            </w:r>
            <w:r>
              <w:rPr>
                <w:noProof/>
                <w:webHidden/>
              </w:rPr>
              <w:fldChar w:fldCharType="separate"/>
            </w:r>
            <w:r>
              <w:rPr>
                <w:noProof/>
                <w:webHidden/>
              </w:rPr>
              <w:t>13</w:t>
            </w:r>
            <w:r>
              <w:rPr>
                <w:noProof/>
                <w:webHidden/>
              </w:rPr>
              <w:fldChar w:fldCharType="end"/>
            </w:r>
          </w:hyperlink>
        </w:p>
        <w:p w14:paraId="200E5F11" w14:textId="0FDB4E97"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40" w:history="1">
            <w:r w:rsidRPr="00932F03">
              <w:rPr>
                <w:rStyle w:val="Hyperlink"/>
                <w:noProof/>
              </w:rPr>
              <w:t>Drawing modes</w:t>
            </w:r>
            <w:r>
              <w:rPr>
                <w:noProof/>
                <w:webHidden/>
              </w:rPr>
              <w:tab/>
            </w:r>
            <w:r>
              <w:rPr>
                <w:noProof/>
                <w:webHidden/>
              </w:rPr>
              <w:fldChar w:fldCharType="begin"/>
            </w:r>
            <w:r>
              <w:rPr>
                <w:noProof/>
                <w:webHidden/>
              </w:rPr>
              <w:instrText xml:space="preserve"> PAGEREF _Toc210811640 \h </w:instrText>
            </w:r>
            <w:r>
              <w:rPr>
                <w:noProof/>
                <w:webHidden/>
              </w:rPr>
            </w:r>
            <w:r>
              <w:rPr>
                <w:noProof/>
                <w:webHidden/>
              </w:rPr>
              <w:fldChar w:fldCharType="separate"/>
            </w:r>
            <w:r>
              <w:rPr>
                <w:noProof/>
                <w:webHidden/>
              </w:rPr>
              <w:t>14</w:t>
            </w:r>
            <w:r>
              <w:rPr>
                <w:noProof/>
                <w:webHidden/>
              </w:rPr>
              <w:fldChar w:fldCharType="end"/>
            </w:r>
          </w:hyperlink>
        </w:p>
        <w:p w14:paraId="6261CF03" w14:textId="464C6C99"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41" w:history="1">
            <w:r w:rsidRPr="00932F03">
              <w:rPr>
                <w:rStyle w:val="Hyperlink"/>
                <w:noProof/>
              </w:rPr>
              <w:t>Smart Drawings</w:t>
            </w:r>
            <w:r>
              <w:rPr>
                <w:noProof/>
                <w:webHidden/>
              </w:rPr>
              <w:tab/>
            </w:r>
            <w:r>
              <w:rPr>
                <w:noProof/>
                <w:webHidden/>
              </w:rPr>
              <w:fldChar w:fldCharType="begin"/>
            </w:r>
            <w:r>
              <w:rPr>
                <w:noProof/>
                <w:webHidden/>
              </w:rPr>
              <w:instrText xml:space="preserve"> PAGEREF _Toc210811641 \h </w:instrText>
            </w:r>
            <w:r>
              <w:rPr>
                <w:noProof/>
                <w:webHidden/>
              </w:rPr>
            </w:r>
            <w:r>
              <w:rPr>
                <w:noProof/>
                <w:webHidden/>
              </w:rPr>
              <w:fldChar w:fldCharType="separate"/>
            </w:r>
            <w:r>
              <w:rPr>
                <w:noProof/>
                <w:webHidden/>
              </w:rPr>
              <w:t>14</w:t>
            </w:r>
            <w:r>
              <w:rPr>
                <w:noProof/>
                <w:webHidden/>
              </w:rPr>
              <w:fldChar w:fldCharType="end"/>
            </w:r>
          </w:hyperlink>
        </w:p>
        <w:p w14:paraId="5D4F9D00" w14:textId="791B0FA0"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42" w:history="1">
            <w:r w:rsidRPr="00932F03">
              <w:rPr>
                <w:rStyle w:val="Hyperlink"/>
                <w:noProof/>
              </w:rPr>
              <w:t>Magnet</w:t>
            </w:r>
            <w:r>
              <w:rPr>
                <w:noProof/>
                <w:webHidden/>
              </w:rPr>
              <w:tab/>
            </w:r>
            <w:r>
              <w:rPr>
                <w:noProof/>
                <w:webHidden/>
              </w:rPr>
              <w:fldChar w:fldCharType="begin"/>
            </w:r>
            <w:r>
              <w:rPr>
                <w:noProof/>
                <w:webHidden/>
              </w:rPr>
              <w:instrText xml:space="preserve"> PAGEREF _Toc210811642 \h </w:instrText>
            </w:r>
            <w:r>
              <w:rPr>
                <w:noProof/>
                <w:webHidden/>
              </w:rPr>
            </w:r>
            <w:r>
              <w:rPr>
                <w:noProof/>
                <w:webHidden/>
              </w:rPr>
              <w:fldChar w:fldCharType="separate"/>
            </w:r>
            <w:r>
              <w:rPr>
                <w:noProof/>
                <w:webHidden/>
              </w:rPr>
              <w:t>14</w:t>
            </w:r>
            <w:r>
              <w:rPr>
                <w:noProof/>
                <w:webHidden/>
              </w:rPr>
              <w:fldChar w:fldCharType="end"/>
            </w:r>
          </w:hyperlink>
        </w:p>
        <w:p w14:paraId="5246ECF4" w14:textId="369CB9C3"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43" w:history="1">
            <w:r w:rsidRPr="00932F03">
              <w:rPr>
                <w:rStyle w:val="Hyperlink"/>
                <w:noProof/>
              </w:rPr>
              <w:t>Manage drawings</w:t>
            </w:r>
            <w:r>
              <w:rPr>
                <w:noProof/>
                <w:webHidden/>
              </w:rPr>
              <w:tab/>
            </w:r>
            <w:r>
              <w:rPr>
                <w:noProof/>
                <w:webHidden/>
              </w:rPr>
              <w:fldChar w:fldCharType="begin"/>
            </w:r>
            <w:r>
              <w:rPr>
                <w:noProof/>
                <w:webHidden/>
              </w:rPr>
              <w:instrText xml:space="preserve"> PAGEREF _Toc210811643 \h </w:instrText>
            </w:r>
            <w:r>
              <w:rPr>
                <w:noProof/>
                <w:webHidden/>
              </w:rPr>
            </w:r>
            <w:r>
              <w:rPr>
                <w:noProof/>
                <w:webHidden/>
              </w:rPr>
              <w:fldChar w:fldCharType="separate"/>
            </w:r>
            <w:r>
              <w:rPr>
                <w:noProof/>
                <w:webHidden/>
              </w:rPr>
              <w:t>14</w:t>
            </w:r>
            <w:r>
              <w:rPr>
                <w:noProof/>
                <w:webHidden/>
              </w:rPr>
              <w:fldChar w:fldCharType="end"/>
            </w:r>
          </w:hyperlink>
        </w:p>
        <w:p w14:paraId="05FD3252" w14:textId="546493E4"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44" w:history="1">
            <w:r w:rsidRPr="00932F03">
              <w:rPr>
                <w:rStyle w:val="Hyperlink"/>
                <w:noProof/>
              </w:rPr>
              <w:t>Drawing palette controls</w:t>
            </w:r>
            <w:r>
              <w:rPr>
                <w:noProof/>
                <w:webHidden/>
              </w:rPr>
              <w:tab/>
            </w:r>
            <w:r>
              <w:rPr>
                <w:noProof/>
                <w:webHidden/>
              </w:rPr>
              <w:fldChar w:fldCharType="begin"/>
            </w:r>
            <w:r>
              <w:rPr>
                <w:noProof/>
                <w:webHidden/>
              </w:rPr>
              <w:instrText xml:space="preserve"> PAGEREF _Toc210811644 \h </w:instrText>
            </w:r>
            <w:r>
              <w:rPr>
                <w:noProof/>
                <w:webHidden/>
              </w:rPr>
            </w:r>
            <w:r>
              <w:rPr>
                <w:noProof/>
                <w:webHidden/>
              </w:rPr>
              <w:fldChar w:fldCharType="separate"/>
            </w:r>
            <w:r>
              <w:rPr>
                <w:noProof/>
                <w:webHidden/>
              </w:rPr>
              <w:t>16</w:t>
            </w:r>
            <w:r>
              <w:rPr>
                <w:noProof/>
                <w:webHidden/>
              </w:rPr>
              <w:fldChar w:fldCharType="end"/>
            </w:r>
          </w:hyperlink>
        </w:p>
        <w:p w14:paraId="5D8039EC" w14:textId="2825DBB7"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45" w:history="1">
            <w:r w:rsidRPr="00932F03">
              <w:rPr>
                <w:rStyle w:val="Hyperlink"/>
                <w:noProof/>
              </w:rPr>
              <w:t>Drawing tools</w:t>
            </w:r>
            <w:r>
              <w:rPr>
                <w:noProof/>
                <w:webHidden/>
              </w:rPr>
              <w:tab/>
            </w:r>
            <w:r>
              <w:rPr>
                <w:noProof/>
                <w:webHidden/>
              </w:rPr>
              <w:fldChar w:fldCharType="begin"/>
            </w:r>
            <w:r>
              <w:rPr>
                <w:noProof/>
                <w:webHidden/>
              </w:rPr>
              <w:instrText xml:space="preserve"> PAGEREF _Toc210811645 \h </w:instrText>
            </w:r>
            <w:r>
              <w:rPr>
                <w:noProof/>
                <w:webHidden/>
              </w:rPr>
            </w:r>
            <w:r>
              <w:rPr>
                <w:noProof/>
                <w:webHidden/>
              </w:rPr>
              <w:fldChar w:fldCharType="separate"/>
            </w:r>
            <w:r>
              <w:rPr>
                <w:noProof/>
                <w:webHidden/>
              </w:rPr>
              <w:t>18</w:t>
            </w:r>
            <w:r>
              <w:rPr>
                <w:noProof/>
                <w:webHidden/>
              </w:rPr>
              <w:fldChar w:fldCharType="end"/>
            </w:r>
          </w:hyperlink>
        </w:p>
        <w:p w14:paraId="1B3AED2D" w14:textId="4D86FEFE"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46" w:history="1">
            <w:r w:rsidRPr="00932F03">
              <w:rPr>
                <w:rStyle w:val="Hyperlink"/>
                <w:noProof/>
                <w:highlight w:val="white"/>
              </w:rPr>
              <w:t>Keyboard shortcuts</w:t>
            </w:r>
            <w:r>
              <w:rPr>
                <w:noProof/>
                <w:webHidden/>
              </w:rPr>
              <w:tab/>
            </w:r>
            <w:r>
              <w:rPr>
                <w:noProof/>
                <w:webHidden/>
              </w:rPr>
              <w:fldChar w:fldCharType="begin"/>
            </w:r>
            <w:r>
              <w:rPr>
                <w:noProof/>
                <w:webHidden/>
              </w:rPr>
              <w:instrText xml:space="preserve"> PAGEREF _Toc210811646 \h </w:instrText>
            </w:r>
            <w:r>
              <w:rPr>
                <w:noProof/>
                <w:webHidden/>
              </w:rPr>
            </w:r>
            <w:r>
              <w:rPr>
                <w:noProof/>
                <w:webHidden/>
              </w:rPr>
              <w:fldChar w:fldCharType="separate"/>
            </w:r>
            <w:r>
              <w:rPr>
                <w:noProof/>
                <w:webHidden/>
              </w:rPr>
              <w:t>21</w:t>
            </w:r>
            <w:r>
              <w:rPr>
                <w:noProof/>
                <w:webHidden/>
              </w:rPr>
              <w:fldChar w:fldCharType="end"/>
            </w:r>
          </w:hyperlink>
        </w:p>
        <w:p w14:paraId="3EA9940A" w14:textId="13E9D011"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47" w:history="1">
            <w:r w:rsidRPr="00932F03">
              <w:rPr>
                <w:rStyle w:val="Hyperlink"/>
                <w:noProof/>
              </w:rPr>
              <w:t>Favorites</w:t>
            </w:r>
            <w:r>
              <w:rPr>
                <w:noProof/>
                <w:webHidden/>
              </w:rPr>
              <w:tab/>
            </w:r>
            <w:r>
              <w:rPr>
                <w:noProof/>
                <w:webHidden/>
              </w:rPr>
              <w:fldChar w:fldCharType="begin"/>
            </w:r>
            <w:r>
              <w:rPr>
                <w:noProof/>
                <w:webHidden/>
              </w:rPr>
              <w:instrText xml:space="preserve"> PAGEREF _Toc210811647 \h </w:instrText>
            </w:r>
            <w:r>
              <w:rPr>
                <w:noProof/>
                <w:webHidden/>
              </w:rPr>
            </w:r>
            <w:r>
              <w:rPr>
                <w:noProof/>
                <w:webHidden/>
              </w:rPr>
              <w:fldChar w:fldCharType="separate"/>
            </w:r>
            <w:r>
              <w:rPr>
                <w:noProof/>
                <w:webHidden/>
              </w:rPr>
              <w:t>21</w:t>
            </w:r>
            <w:r>
              <w:rPr>
                <w:noProof/>
                <w:webHidden/>
              </w:rPr>
              <w:fldChar w:fldCharType="end"/>
            </w:r>
          </w:hyperlink>
        </w:p>
        <w:p w14:paraId="0AA1226C" w14:textId="24FFE1E7"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48" w:history="1">
            <w:r w:rsidRPr="00932F03">
              <w:rPr>
                <w:rStyle w:val="Hyperlink"/>
                <w:noProof/>
              </w:rPr>
              <w:t>Style palette</w:t>
            </w:r>
            <w:r>
              <w:rPr>
                <w:noProof/>
                <w:webHidden/>
              </w:rPr>
              <w:tab/>
            </w:r>
            <w:r>
              <w:rPr>
                <w:noProof/>
                <w:webHidden/>
              </w:rPr>
              <w:fldChar w:fldCharType="begin"/>
            </w:r>
            <w:r>
              <w:rPr>
                <w:noProof/>
                <w:webHidden/>
              </w:rPr>
              <w:instrText xml:space="preserve"> PAGEREF _Toc210811648 \h </w:instrText>
            </w:r>
            <w:r>
              <w:rPr>
                <w:noProof/>
                <w:webHidden/>
              </w:rPr>
            </w:r>
            <w:r>
              <w:rPr>
                <w:noProof/>
                <w:webHidden/>
              </w:rPr>
              <w:fldChar w:fldCharType="separate"/>
            </w:r>
            <w:r>
              <w:rPr>
                <w:noProof/>
                <w:webHidden/>
              </w:rPr>
              <w:t>21</w:t>
            </w:r>
            <w:r>
              <w:rPr>
                <w:noProof/>
                <w:webHidden/>
              </w:rPr>
              <w:fldChar w:fldCharType="end"/>
            </w:r>
          </w:hyperlink>
        </w:p>
        <w:p w14:paraId="62B23417" w14:textId="572EA0AA"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49" w:history="1">
            <w:r w:rsidRPr="00932F03">
              <w:rPr>
                <w:rStyle w:val="Hyperlink"/>
                <w:noProof/>
              </w:rPr>
              <w:t>Style palette controls</w:t>
            </w:r>
            <w:r>
              <w:rPr>
                <w:noProof/>
                <w:webHidden/>
              </w:rPr>
              <w:tab/>
            </w:r>
            <w:r>
              <w:rPr>
                <w:noProof/>
                <w:webHidden/>
              </w:rPr>
              <w:fldChar w:fldCharType="begin"/>
            </w:r>
            <w:r>
              <w:rPr>
                <w:noProof/>
                <w:webHidden/>
              </w:rPr>
              <w:instrText xml:space="preserve"> PAGEREF _Toc210811649 \h </w:instrText>
            </w:r>
            <w:r>
              <w:rPr>
                <w:noProof/>
                <w:webHidden/>
              </w:rPr>
            </w:r>
            <w:r>
              <w:rPr>
                <w:noProof/>
                <w:webHidden/>
              </w:rPr>
              <w:fldChar w:fldCharType="separate"/>
            </w:r>
            <w:r>
              <w:rPr>
                <w:noProof/>
                <w:webHidden/>
              </w:rPr>
              <w:t>21</w:t>
            </w:r>
            <w:r>
              <w:rPr>
                <w:noProof/>
                <w:webHidden/>
              </w:rPr>
              <w:fldChar w:fldCharType="end"/>
            </w:r>
          </w:hyperlink>
        </w:p>
        <w:p w14:paraId="698552A9" w14:textId="67B8EAC7"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50" w:history="1">
            <w:r w:rsidRPr="00932F03">
              <w:rPr>
                <w:rStyle w:val="Hyperlink"/>
                <w:noProof/>
              </w:rPr>
              <w:t>Crosshairs</w:t>
            </w:r>
            <w:r>
              <w:rPr>
                <w:noProof/>
                <w:webHidden/>
              </w:rPr>
              <w:tab/>
            </w:r>
            <w:r>
              <w:rPr>
                <w:noProof/>
                <w:webHidden/>
              </w:rPr>
              <w:fldChar w:fldCharType="begin"/>
            </w:r>
            <w:r>
              <w:rPr>
                <w:noProof/>
                <w:webHidden/>
              </w:rPr>
              <w:instrText xml:space="preserve"> PAGEREF _Toc210811650 \h </w:instrText>
            </w:r>
            <w:r>
              <w:rPr>
                <w:noProof/>
                <w:webHidden/>
              </w:rPr>
            </w:r>
            <w:r>
              <w:rPr>
                <w:noProof/>
                <w:webHidden/>
              </w:rPr>
              <w:fldChar w:fldCharType="separate"/>
            </w:r>
            <w:r>
              <w:rPr>
                <w:noProof/>
                <w:webHidden/>
              </w:rPr>
              <w:t>24</w:t>
            </w:r>
            <w:r>
              <w:rPr>
                <w:noProof/>
                <w:webHidden/>
              </w:rPr>
              <w:fldChar w:fldCharType="end"/>
            </w:r>
          </w:hyperlink>
        </w:p>
        <w:p w14:paraId="3AC10459" w14:textId="5E590E7D"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51" w:history="1">
            <w:r w:rsidRPr="00932F03">
              <w:rPr>
                <w:rStyle w:val="Hyperlink"/>
                <w:noProof/>
              </w:rPr>
              <w:t>Info display</w:t>
            </w:r>
            <w:r>
              <w:rPr>
                <w:noProof/>
                <w:webHidden/>
              </w:rPr>
              <w:tab/>
            </w:r>
            <w:r>
              <w:rPr>
                <w:noProof/>
                <w:webHidden/>
              </w:rPr>
              <w:fldChar w:fldCharType="begin"/>
            </w:r>
            <w:r>
              <w:rPr>
                <w:noProof/>
                <w:webHidden/>
              </w:rPr>
              <w:instrText xml:space="preserve"> PAGEREF _Toc210811651 \h </w:instrText>
            </w:r>
            <w:r>
              <w:rPr>
                <w:noProof/>
                <w:webHidden/>
              </w:rPr>
            </w:r>
            <w:r>
              <w:rPr>
                <w:noProof/>
                <w:webHidden/>
              </w:rPr>
              <w:fldChar w:fldCharType="separate"/>
            </w:r>
            <w:r>
              <w:rPr>
                <w:noProof/>
                <w:webHidden/>
              </w:rPr>
              <w:t>25</w:t>
            </w:r>
            <w:r>
              <w:rPr>
                <w:noProof/>
                <w:webHidden/>
              </w:rPr>
              <w:fldChar w:fldCharType="end"/>
            </w:r>
          </w:hyperlink>
        </w:p>
        <w:p w14:paraId="19D093D7" w14:textId="6FCC2FEC"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52" w:history="1">
            <w:r w:rsidRPr="00932F03">
              <w:rPr>
                <w:rStyle w:val="Hyperlink"/>
                <w:noProof/>
              </w:rPr>
              <w:t>Table view</w:t>
            </w:r>
            <w:r>
              <w:rPr>
                <w:noProof/>
                <w:webHidden/>
              </w:rPr>
              <w:tab/>
            </w:r>
            <w:r>
              <w:rPr>
                <w:noProof/>
                <w:webHidden/>
              </w:rPr>
              <w:fldChar w:fldCharType="begin"/>
            </w:r>
            <w:r>
              <w:rPr>
                <w:noProof/>
                <w:webHidden/>
              </w:rPr>
              <w:instrText xml:space="preserve"> PAGEREF _Toc210811652 \h </w:instrText>
            </w:r>
            <w:r>
              <w:rPr>
                <w:noProof/>
                <w:webHidden/>
              </w:rPr>
            </w:r>
            <w:r>
              <w:rPr>
                <w:noProof/>
                <w:webHidden/>
              </w:rPr>
              <w:fldChar w:fldCharType="separate"/>
            </w:r>
            <w:r>
              <w:rPr>
                <w:noProof/>
                <w:webHidden/>
              </w:rPr>
              <w:t>26</w:t>
            </w:r>
            <w:r>
              <w:rPr>
                <w:noProof/>
                <w:webHidden/>
              </w:rPr>
              <w:fldChar w:fldCharType="end"/>
            </w:r>
          </w:hyperlink>
        </w:p>
        <w:p w14:paraId="71C459D9" w14:textId="3D8F3BA6"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53" w:history="1">
            <w:r w:rsidRPr="00932F03">
              <w:rPr>
                <w:rStyle w:val="Hyperlink"/>
                <w:noProof/>
              </w:rPr>
              <w:t>Chart Type menu</w:t>
            </w:r>
            <w:r>
              <w:rPr>
                <w:noProof/>
                <w:webHidden/>
              </w:rPr>
              <w:tab/>
            </w:r>
            <w:r>
              <w:rPr>
                <w:noProof/>
                <w:webHidden/>
              </w:rPr>
              <w:fldChar w:fldCharType="begin"/>
            </w:r>
            <w:r>
              <w:rPr>
                <w:noProof/>
                <w:webHidden/>
              </w:rPr>
              <w:instrText xml:space="preserve"> PAGEREF _Toc210811653 \h </w:instrText>
            </w:r>
            <w:r>
              <w:rPr>
                <w:noProof/>
                <w:webHidden/>
              </w:rPr>
            </w:r>
            <w:r>
              <w:rPr>
                <w:noProof/>
                <w:webHidden/>
              </w:rPr>
              <w:fldChar w:fldCharType="separate"/>
            </w:r>
            <w:r>
              <w:rPr>
                <w:noProof/>
                <w:webHidden/>
              </w:rPr>
              <w:t>27</w:t>
            </w:r>
            <w:r>
              <w:rPr>
                <w:noProof/>
                <w:webHidden/>
              </w:rPr>
              <w:fldChar w:fldCharType="end"/>
            </w:r>
          </w:hyperlink>
        </w:p>
        <w:p w14:paraId="14B7C342" w14:textId="29BDA9BF"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54" w:history="1">
            <w:r w:rsidRPr="00932F03">
              <w:rPr>
                <w:rStyle w:val="Hyperlink"/>
                <w:noProof/>
              </w:rPr>
              <w:t>Periodicity menu</w:t>
            </w:r>
            <w:r>
              <w:rPr>
                <w:noProof/>
                <w:webHidden/>
              </w:rPr>
              <w:tab/>
            </w:r>
            <w:r>
              <w:rPr>
                <w:noProof/>
                <w:webHidden/>
              </w:rPr>
              <w:fldChar w:fldCharType="begin"/>
            </w:r>
            <w:r>
              <w:rPr>
                <w:noProof/>
                <w:webHidden/>
              </w:rPr>
              <w:instrText xml:space="preserve"> PAGEREF _Toc210811654 \h </w:instrText>
            </w:r>
            <w:r>
              <w:rPr>
                <w:noProof/>
                <w:webHidden/>
              </w:rPr>
            </w:r>
            <w:r>
              <w:rPr>
                <w:noProof/>
                <w:webHidden/>
              </w:rPr>
              <w:fldChar w:fldCharType="separate"/>
            </w:r>
            <w:r>
              <w:rPr>
                <w:noProof/>
                <w:webHidden/>
              </w:rPr>
              <w:t>28</w:t>
            </w:r>
            <w:r>
              <w:rPr>
                <w:noProof/>
                <w:webHidden/>
              </w:rPr>
              <w:fldChar w:fldCharType="end"/>
            </w:r>
          </w:hyperlink>
        </w:p>
        <w:p w14:paraId="68CA8454" w14:textId="7FEB755B"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55" w:history="1">
            <w:r w:rsidRPr="00932F03">
              <w:rPr>
                <w:rStyle w:val="Hyperlink"/>
                <w:noProof/>
              </w:rPr>
              <w:t>Views menu</w:t>
            </w:r>
            <w:r>
              <w:rPr>
                <w:noProof/>
                <w:webHidden/>
              </w:rPr>
              <w:tab/>
            </w:r>
            <w:r>
              <w:rPr>
                <w:noProof/>
                <w:webHidden/>
              </w:rPr>
              <w:fldChar w:fldCharType="begin"/>
            </w:r>
            <w:r>
              <w:rPr>
                <w:noProof/>
                <w:webHidden/>
              </w:rPr>
              <w:instrText xml:space="preserve"> PAGEREF _Toc210811655 \h </w:instrText>
            </w:r>
            <w:r>
              <w:rPr>
                <w:noProof/>
                <w:webHidden/>
              </w:rPr>
            </w:r>
            <w:r>
              <w:rPr>
                <w:noProof/>
                <w:webHidden/>
              </w:rPr>
              <w:fldChar w:fldCharType="separate"/>
            </w:r>
            <w:r>
              <w:rPr>
                <w:noProof/>
                <w:webHidden/>
              </w:rPr>
              <w:t>28</w:t>
            </w:r>
            <w:r>
              <w:rPr>
                <w:noProof/>
                <w:webHidden/>
              </w:rPr>
              <w:fldChar w:fldCharType="end"/>
            </w:r>
          </w:hyperlink>
        </w:p>
        <w:p w14:paraId="3C43840D" w14:textId="7880ACB9"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56" w:history="1">
            <w:r w:rsidRPr="00932F03">
              <w:rPr>
                <w:rStyle w:val="Hyperlink"/>
                <w:noProof/>
              </w:rPr>
              <w:t>Studies menu</w:t>
            </w:r>
            <w:r>
              <w:rPr>
                <w:noProof/>
                <w:webHidden/>
              </w:rPr>
              <w:tab/>
            </w:r>
            <w:r>
              <w:rPr>
                <w:noProof/>
                <w:webHidden/>
              </w:rPr>
              <w:fldChar w:fldCharType="begin"/>
            </w:r>
            <w:r>
              <w:rPr>
                <w:noProof/>
                <w:webHidden/>
              </w:rPr>
              <w:instrText xml:space="preserve"> PAGEREF _Toc210811656 \h </w:instrText>
            </w:r>
            <w:r>
              <w:rPr>
                <w:noProof/>
                <w:webHidden/>
              </w:rPr>
            </w:r>
            <w:r>
              <w:rPr>
                <w:noProof/>
                <w:webHidden/>
              </w:rPr>
              <w:fldChar w:fldCharType="separate"/>
            </w:r>
            <w:r>
              <w:rPr>
                <w:noProof/>
                <w:webHidden/>
              </w:rPr>
              <w:t>29</w:t>
            </w:r>
            <w:r>
              <w:rPr>
                <w:noProof/>
                <w:webHidden/>
              </w:rPr>
              <w:fldChar w:fldCharType="end"/>
            </w:r>
          </w:hyperlink>
        </w:p>
        <w:p w14:paraId="052DB208" w14:textId="70CBD812"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57" w:history="1">
            <w:r w:rsidRPr="00932F03">
              <w:rPr>
                <w:rStyle w:val="Hyperlink"/>
                <w:noProof/>
              </w:rPr>
              <w:t>Study parameters dialog</w:t>
            </w:r>
            <w:r>
              <w:rPr>
                <w:noProof/>
                <w:webHidden/>
              </w:rPr>
              <w:tab/>
            </w:r>
            <w:r>
              <w:rPr>
                <w:noProof/>
                <w:webHidden/>
              </w:rPr>
              <w:fldChar w:fldCharType="begin"/>
            </w:r>
            <w:r>
              <w:rPr>
                <w:noProof/>
                <w:webHidden/>
              </w:rPr>
              <w:instrText xml:space="preserve"> PAGEREF _Toc210811657 \h </w:instrText>
            </w:r>
            <w:r>
              <w:rPr>
                <w:noProof/>
                <w:webHidden/>
              </w:rPr>
            </w:r>
            <w:r>
              <w:rPr>
                <w:noProof/>
                <w:webHidden/>
              </w:rPr>
              <w:fldChar w:fldCharType="separate"/>
            </w:r>
            <w:r>
              <w:rPr>
                <w:noProof/>
                <w:webHidden/>
              </w:rPr>
              <w:t>31</w:t>
            </w:r>
            <w:r>
              <w:rPr>
                <w:noProof/>
                <w:webHidden/>
              </w:rPr>
              <w:fldChar w:fldCharType="end"/>
            </w:r>
          </w:hyperlink>
        </w:p>
        <w:p w14:paraId="45137F13" w14:textId="76893DE9"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58" w:history="1">
            <w:r w:rsidRPr="00932F03">
              <w:rPr>
                <w:rStyle w:val="Hyperlink"/>
                <w:noProof/>
              </w:rPr>
              <w:t>Study legends</w:t>
            </w:r>
            <w:r>
              <w:rPr>
                <w:noProof/>
                <w:webHidden/>
              </w:rPr>
              <w:tab/>
            </w:r>
            <w:r>
              <w:rPr>
                <w:noProof/>
                <w:webHidden/>
              </w:rPr>
              <w:fldChar w:fldCharType="begin"/>
            </w:r>
            <w:r>
              <w:rPr>
                <w:noProof/>
                <w:webHidden/>
              </w:rPr>
              <w:instrText xml:space="preserve"> PAGEREF _Toc210811658 \h </w:instrText>
            </w:r>
            <w:r>
              <w:rPr>
                <w:noProof/>
                <w:webHidden/>
              </w:rPr>
            </w:r>
            <w:r>
              <w:rPr>
                <w:noProof/>
                <w:webHidden/>
              </w:rPr>
              <w:fldChar w:fldCharType="separate"/>
            </w:r>
            <w:r>
              <w:rPr>
                <w:noProof/>
                <w:webHidden/>
              </w:rPr>
              <w:t>33</w:t>
            </w:r>
            <w:r>
              <w:rPr>
                <w:noProof/>
                <w:webHidden/>
              </w:rPr>
              <w:fldChar w:fldCharType="end"/>
            </w:r>
          </w:hyperlink>
        </w:p>
        <w:p w14:paraId="17FECF27" w14:textId="7F0CDE26"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59" w:history="1">
            <w:r w:rsidRPr="00932F03">
              <w:rPr>
                <w:rStyle w:val="Hyperlink"/>
                <w:noProof/>
              </w:rPr>
              <w:t>Drag and drop</w:t>
            </w:r>
            <w:r>
              <w:rPr>
                <w:noProof/>
                <w:webHidden/>
              </w:rPr>
              <w:tab/>
            </w:r>
            <w:r>
              <w:rPr>
                <w:noProof/>
                <w:webHidden/>
              </w:rPr>
              <w:fldChar w:fldCharType="begin"/>
            </w:r>
            <w:r>
              <w:rPr>
                <w:noProof/>
                <w:webHidden/>
              </w:rPr>
              <w:instrText xml:space="preserve"> PAGEREF _Toc210811659 \h </w:instrText>
            </w:r>
            <w:r>
              <w:rPr>
                <w:noProof/>
                <w:webHidden/>
              </w:rPr>
            </w:r>
            <w:r>
              <w:rPr>
                <w:noProof/>
                <w:webHidden/>
              </w:rPr>
              <w:fldChar w:fldCharType="separate"/>
            </w:r>
            <w:r>
              <w:rPr>
                <w:noProof/>
                <w:webHidden/>
              </w:rPr>
              <w:t>34</w:t>
            </w:r>
            <w:r>
              <w:rPr>
                <w:noProof/>
                <w:webHidden/>
              </w:rPr>
              <w:fldChar w:fldCharType="end"/>
            </w:r>
          </w:hyperlink>
        </w:p>
        <w:p w14:paraId="255DB714" w14:textId="178995D4"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60" w:history="1">
            <w:r w:rsidRPr="00932F03">
              <w:rPr>
                <w:rStyle w:val="Hyperlink"/>
                <w:noProof/>
              </w:rPr>
              <w:t>Study Browser</w:t>
            </w:r>
            <w:r>
              <w:rPr>
                <w:noProof/>
                <w:webHidden/>
              </w:rPr>
              <w:tab/>
            </w:r>
            <w:r>
              <w:rPr>
                <w:noProof/>
                <w:webHidden/>
              </w:rPr>
              <w:fldChar w:fldCharType="begin"/>
            </w:r>
            <w:r>
              <w:rPr>
                <w:noProof/>
                <w:webHidden/>
              </w:rPr>
              <w:instrText xml:space="preserve"> PAGEREF _Toc210811660 \h </w:instrText>
            </w:r>
            <w:r>
              <w:rPr>
                <w:noProof/>
                <w:webHidden/>
              </w:rPr>
            </w:r>
            <w:r>
              <w:rPr>
                <w:noProof/>
                <w:webHidden/>
              </w:rPr>
              <w:fldChar w:fldCharType="separate"/>
            </w:r>
            <w:r>
              <w:rPr>
                <w:noProof/>
                <w:webHidden/>
              </w:rPr>
              <w:t>34</w:t>
            </w:r>
            <w:r>
              <w:rPr>
                <w:noProof/>
                <w:webHidden/>
              </w:rPr>
              <w:fldChar w:fldCharType="end"/>
            </w:r>
          </w:hyperlink>
        </w:p>
        <w:p w14:paraId="17453EAE" w14:textId="4DA5625E"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61" w:history="1">
            <w:r w:rsidRPr="00932F03">
              <w:rPr>
                <w:rStyle w:val="Hyperlink"/>
                <w:noProof/>
              </w:rPr>
              <w:t>Events menu</w:t>
            </w:r>
            <w:r>
              <w:rPr>
                <w:noProof/>
                <w:webHidden/>
              </w:rPr>
              <w:tab/>
            </w:r>
            <w:r>
              <w:rPr>
                <w:noProof/>
                <w:webHidden/>
              </w:rPr>
              <w:fldChar w:fldCharType="begin"/>
            </w:r>
            <w:r>
              <w:rPr>
                <w:noProof/>
                <w:webHidden/>
              </w:rPr>
              <w:instrText xml:space="preserve"> PAGEREF _Toc210811661 \h </w:instrText>
            </w:r>
            <w:r>
              <w:rPr>
                <w:noProof/>
                <w:webHidden/>
              </w:rPr>
            </w:r>
            <w:r>
              <w:rPr>
                <w:noProof/>
                <w:webHidden/>
              </w:rPr>
              <w:fldChar w:fldCharType="separate"/>
            </w:r>
            <w:r>
              <w:rPr>
                <w:noProof/>
                <w:webHidden/>
              </w:rPr>
              <w:t>38</w:t>
            </w:r>
            <w:r>
              <w:rPr>
                <w:noProof/>
                <w:webHidden/>
              </w:rPr>
              <w:fldChar w:fldCharType="end"/>
            </w:r>
          </w:hyperlink>
        </w:p>
        <w:p w14:paraId="56824677" w14:textId="21506498"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62" w:history="1">
            <w:r w:rsidRPr="00932F03">
              <w:rPr>
                <w:rStyle w:val="Hyperlink"/>
                <w:noProof/>
              </w:rPr>
              <w:t>SIGNALIQ</w:t>
            </w:r>
            <w:r>
              <w:rPr>
                <w:noProof/>
                <w:webHidden/>
              </w:rPr>
              <w:tab/>
            </w:r>
            <w:r>
              <w:rPr>
                <w:noProof/>
                <w:webHidden/>
              </w:rPr>
              <w:fldChar w:fldCharType="begin"/>
            </w:r>
            <w:r>
              <w:rPr>
                <w:noProof/>
                <w:webHidden/>
              </w:rPr>
              <w:instrText xml:space="preserve"> PAGEREF _Toc210811662 \h </w:instrText>
            </w:r>
            <w:r>
              <w:rPr>
                <w:noProof/>
                <w:webHidden/>
              </w:rPr>
            </w:r>
            <w:r>
              <w:rPr>
                <w:noProof/>
                <w:webHidden/>
              </w:rPr>
              <w:fldChar w:fldCharType="separate"/>
            </w:r>
            <w:r>
              <w:rPr>
                <w:noProof/>
                <w:webHidden/>
              </w:rPr>
              <w:t>38</w:t>
            </w:r>
            <w:r>
              <w:rPr>
                <w:noProof/>
                <w:webHidden/>
              </w:rPr>
              <w:fldChar w:fldCharType="end"/>
            </w:r>
          </w:hyperlink>
        </w:p>
        <w:p w14:paraId="5ED63858" w14:textId="5AEDDF41"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63" w:history="1">
            <w:r w:rsidRPr="00932F03">
              <w:rPr>
                <w:rStyle w:val="Hyperlink"/>
                <w:noProof/>
              </w:rPr>
              <w:t>CHART EVENTS</w:t>
            </w:r>
            <w:r>
              <w:rPr>
                <w:noProof/>
                <w:webHidden/>
              </w:rPr>
              <w:tab/>
            </w:r>
            <w:r>
              <w:rPr>
                <w:noProof/>
                <w:webHidden/>
              </w:rPr>
              <w:fldChar w:fldCharType="begin"/>
            </w:r>
            <w:r>
              <w:rPr>
                <w:noProof/>
                <w:webHidden/>
              </w:rPr>
              <w:instrText xml:space="preserve"> PAGEREF _Toc210811663 \h </w:instrText>
            </w:r>
            <w:r>
              <w:rPr>
                <w:noProof/>
                <w:webHidden/>
              </w:rPr>
            </w:r>
            <w:r>
              <w:rPr>
                <w:noProof/>
                <w:webHidden/>
              </w:rPr>
              <w:fldChar w:fldCharType="separate"/>
            </w:r>
            <w:r>
              <w:rPr>
                <w:noProof/>
                <w:webHidden/>
              </w:rPr>
              <w:t>39</w:t>
            </w:r>
            <w:r>
              <w:rPr>
                <w:noProof/>
                <w:webHidden/>
              </w:rPr>
              <w:fldChar w:fldCharType="end"/>
            </w:r>
          </w:hyperlink>
        </w:p>
        <w:p w14:paraId="5B3C5E23" w14:textId="32E46621"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64" w:history="1">
            <w:r w:rsidRPr="00932F03">
              <w:rPr>
                <w:rStyle w:val="Hyperlink"/>
                <w:noProof/>
              </w:rPr>
              <w:t>PANEL EVENTS</w:t>
            </w:r>
            <w:r>
              <w:rPr>
                <w:noProof/>
                <w:webHidden/>
              </w:rPr>
              <w:tab/>
            </w:r>
            <w:r>
              <w:rPr>
                <w:noProof/>
                <w:webHidden/>
              </w:rPr>
              <w:fldChar w:fldCharType="begin"/>
            </w:r>
            <w:r>
              <w:rPr>
                <w:noProof/>
                <w:webHidden/>
              </w:rPr>
              <w:instrText xml:space="preserve"> PAGEREF _Toc210811664 \h </w:instrText>
            </w:r>
            <w:r>
              <w:rPr>
                <w:noProof/>
                <w:webHidden/>
              </w:rPr>
            </w:r>
            <w:r>
              <w:rPr>
                <w:noProof/>
                <w:webHidden/>
              </w:rPr>
              <w:fldChar w:fldCharType="separate"/>
            </w:r>
            <w:r>
              <w:rPr>
                <w:noProof/>
                <w:webHidden/>
              </w:rPr>
              <w:t>40</w:t>
            </w:r>
            <w:r>
              <w:rPr>
                <w:noProof/>
                <w:webHidden/>
              </w:rPr>
              <w:fldChar w:fldCharType="end"/>
            </w:r>
          </w:hyperlink>
        </w:p>
        <w:p w14:paraId="35F43A35" w14:textId="4184816A"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65" w:history="1">
            <w:r w:rsidRPr="00932F03">
              <w:rPr>
                <w:rStyle w:val="Hyperlink"/>
                <w:noProof/>
              </w:rPr>
              <w:t>Preferences menu</w:t>
            </w:r>
            <w:r>
              <w:rPr>
                <w:noProof/>
                <w:webHidden/>
              </w:rPr>
              <w:tab/>
            </w:r>
            <w:r>
              <w:rPr>
                <w:noProof/>
                <w:webHidden/>
              </w:rPr>
              <w:fldChar w:fldCharType="begin"/>
            </w:r>
            <w:r>
              <w:rPr>
                <w:noProof/>
                <w:webHidden/>
              </w:rPr>
              <w:instrText xml:space="preserve"> PAGEREF _Toc210811665 \h </w:instrText>
            </w:r>
            <w:r>
              <w:rPr>
                <w:noProof/>
                <w:webHidden/>
              </w:rPr>
            </w:r>
            <w:r>
              <w:rPr>
                <w:noProof/>
                <w:webHidden/>
              </w:rPr>
              <w:fldChar w:fldCharType="separate"/>
            </w:r>
            <w:r>
              <w:rPr>
                <w:noProof/>
                <w:webHidden/>
              </w:rPr>
              <w:t>41</w:t>
            </w:r>
            <w:r>
              <w:rPr>
                <w:noProof/>
                <w:webHidden/>
              </w:rPr>
              <w:fldChar w:fldCharType="end"/>
            </w:r>
          </w:hyperlink>
        </w:p>
        <w:p w14:paraId="7569E6C1" w14:textId="3BEC7AAD"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66" w:history="1">
            <w:r w:rsidRPr="00932F03">
              <w:rPr>
                <w:rStyle w:val="Hyperlink"/>
                <w:noProof/>
              </w:rPr>
              <w:t>CHART PREFERENCES</w:t>
            </w:r>
            <w:r>
              <w:rPr>
                <w:noProof/>
                <w:webHidden/>
              </w:rPr>
              <w:tab/>
            </w:r>
            <w:r>
              <w:rPr>
                <w:noProof/>
                <w:webHidden/>
              </w:rPr>
              <w:fldChar w:fldCharType="begin"/>
            </w:r>
            <w:r>
              <w:rPr>
                <w:noProof/>
                <w:webHidden/>
              </w:rPr>
              <w:instrText xml:space="preserve"> PAGEREF _Toc210811666 \h </w:instrText>
            </w:r>
            <w:r>
              <w:rPr>
                <w:noProof/>
                <w:webHidden/>
              </w:rPr>
            </w:r>
            <w:r>
              <w:rPr>
                <w:noProof/>
                <w:webHidden/>
              </w:rPr>
              <w:fldChar w:fldCharType="separate"/>
            </w:r>
            <w:r>
              <w:rPr>
                <w:noProof/>
                <w:webHidden/>
              </w:rPr>
              <w:t>41</w:t>
            </w:r>
            <w:r>
              <w:rPr>
                <w:noProof/>
                <w:webHidden/>
              </w:rPr>
              <w:fldChar w:fldCharType="end"/>
            </w:r>
          </w:hyperlink>
        </w:p>
        <w:p w14:paraId="7AC682B4" w14:textId="62AF65FD"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67" w:history="1">
            <w:r w:rsidRPr="00932F03">
              <w:rPr>
                <w:rStyle w:val="Hyperlink"/>
                <w:noProof/>
              </w:rPr>
              <w:t>Extended Hours</w:t>
            </w:r>
            <w:r>
              <w:rPr>
                <w:noProof/>
                <w:webHidden/>
              </w:rPr>
              <w:tab/>
            </w:r>
            <w:r>
              <w:rPr>
                <w:noProof/>
                <w:webHidden/>
              </w:rPr>
              <w:fldChar w:fldCharType="begin"/>
            </w:r>
            <w:r>
              <w:rPr>
                <w:noProof/>
                <w:webHidden/>
              </w:rPr>
              <w:instrText xml:space="preserve"> PAGEREF _Toc210811667 \h </w:instrText>
            </w:r>
            <w:r>
              <w:rPr>
                <w:noProof/>
                <w:webHidden/>
              </w:rPr>
            </w:r>
            <w:r>
              <w:rPr>
                <w:noProof/>
                <w:webHidden/>
              </w:rPr>
              <w:fldChar w:fldCharType="separate"/>
            </w:r>
            <w:r>
              <w:rPr>
                <w:noProof/>
                <w:webHidden/>
              </w:rPr>
              <w:t>42</w:t>
            </w:r>
            <w:r>
              <w:rPr>
                <w:noProof/>
                <w:webHidden/>
              </w:rPr>
              <w:fldChar w:fldCharType="end"/>
            </w:r>
          </w:hyperlink>
        </w:p>
        <w:p w14:paraId="2C9138B1" w14:textId="59B6FCB7"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68" w:history="1">
            <w:r w:rsidRPr="00932F03">
              <w:rPr>
                <w:rStyle w:val="Hyperlink"/>
                <w:noProof/>
              </w:rPr>
              <w:t>Market Depth</w:t>
            </w:r>
            <w:r>
              <w:rPr>
                <w:noProof/>
                <w:webHidden/>
              </w:rPr>
              <w:tab/>
            </w:r>
            <w:r>
              <w:rPr>
                <w:noProof/>
                <w:webHidden/>
              </w:rPr>
              <w:fldChar w:fldCharType="begin"/>
            </w:r>
            <w:r>
              <w:rPr>
                <w:noProof/>
                <w:webHidden/>
              </w:rPr>
              <w:instrText xml:space="preserve"> PAGEREF _Toc210811668 \h </w:instrText>
            </w:r>
            <w:r>
              <w:rPr>
                <w:noProof/>
                <w:webHidden/>
              </w:rPr>
            </w:r>
            <w:r>
              <w:rPr>
                <w:noProof/>
                <w:webHidden/>
              </w:rPr>
              <w:fldChar w:fldCharType="separate"/>
            </w:r>
            <w:r>
              <w:rPr>
                <w:noProof/>
                <w:webHidden/>
              </w:rPr>
              <w:t>42</w:t>
            </w:r>
            <w:r>
              <w:rPr>
                <w:noProof/>
                <w:webHidden/>
              </w:rPr>
              <w:fldChar w:fldCharType="end"/>
            </w:r>
          </w:hyperlink>
        </w:p>
        <w:p w14:paraId="5A38972C" w14:textId="00326154"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r w:rsidRPr="00932F03">
            <w:rPr>
              <w:rStyle w:val="Hyperlink"/>
              <w:noProof/>
            </w:rPr>
            <w:fldChar w:fldCharType="begin"/>
          </w:r>
          <w:r w:rsidRPr="00932F03">
            <w:rPr>
              <w:rStyle w:val="Hyperlink"/>
              <w:noProof/>
            </w:rPr>
            <w:instrText xml:space="preserve"> </w:instrText>
          </w:r>
          <w:r>
            <w:rPr>
              <w:noProof/>
            </w:rPr>
            <w:instrText>HYPERLINK \l "_Toc210811669"</w:instrText>
          </w:r>
          <w:r w:rsidRPr="00932F03">
            <w:rPr>
              <w:rStyle w:val="Hyperlink"/>
              <w:noProof/>
            </w:rPr>
            <w:instrText xml:space="preserve"> </w:instrText>
          </w:r>
          <w:r w:rsidRPr="00932F03">
            <w:rPr>
              <w:rStyle w:val="Hyperlink"/>
              <w:noProof/>
            </w:rPr>
          </w:r>
          <w:r w:rsidRPr="00932F03">
            <w:rPr>
              <w:rStyle w:val="Hyperlink"/>
              <w:noProof/>
            </w:rPr>
            <w:fldChar w:fldCharType="separate"/>
          </w:r>
          <w:r w:rsidRPr="00932F03">
            <w:rPr>
              <w:rStyle w:val="Hyperlink"/>
              <w:noProof/>
            </w:rPr>
            <w:t>L2 Heat Map</w:t>
          </w:r>
          <w:r>
            <w:rPr>
              <w:noProof/>
              <w:webHidden/>
            </w:rPr>
            <w:tab/>
          </w:r>
          <w:r>
            <w:rPr>
              <w:noProof/>
              <w:webHidden/>
            </w:rPr>
            <w:fldChar w:fldCharType="begin"/>
          </w:r>
          <w:r>
            <w:rPr>
              <w:noProof/>
              <w:webHidden/>
            </w:rPr>
            <w:instrText xml:space="preserve"> PAGEREF _Toc210811669 \h </w:instrText>
          </w:r>
          <w:r>
            <w:rPr>
              <w:noProof/>
              <w:webHidden/>
            </w:rPr>
          </w:r>
          <w:r>
            <w:rPr>
              <w:noProof/>
              <w:webHidden/>
            </w:rPr>
            <w:fldChar w:fldCharType="separate"/>
          </w:r>
          <w:r>
            <w:rPr>
              <w:noProof/>
              <w:webHidden/>
            </w:rPr>
            <w:t>43</w:t>
          </w:r>
          <w:r>
            <w:rPr>
              <w:noProof/>
              <w:webHidden/>
            </w:rPr>
            <w:fldChar w:fldCharType="end"/>
          </w:r>
          <w:r w:rsidRPr="00932F03">
            <w:rPr>
              <w:rStyle w:val="Hyperlink"/>
              <w:noProof/>
            </w:rPr>
            <w:fldChar w:fldCharType="end"/>
          </w:r>
        </w:p>
        <w:p w14:paraId="480C47A7" w14:textId="69CE6DB1"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70" w:history="1">
            <w:r w:rsidRPr="00932F03">
              <w:rPr>
                <w:rStyle w:val="Hyperlink"/>
                <w:noProof/>
              </w:rPr>
              <w:t>Zoom Controls</w:t>
            </w:r>
            <w:r>
              <w:rPr>
                <w:noProof/>
                <w:webHidden/>
              </w:rPr>
              <w:tab/>
            </w:r>
            <w:r>
              <w:rPr>
                <w:noProof/>
                <w:webHidden/>
              </w:rPr>
              <w:fldChar w:fldCharType="begin"/>
            </w:r>
            <w:r>
              <w:rPr>
                <w:noProof/>
                <w:webHidden/>
              </w:rPr>
              <w:instrText xml:space="preserve"> PAGEREF _Toc210811670 \h </w:instrText>
            </w:r>
            <w:r>
              <w:rPr>
                <w:noProof/>
                <w:webHidden/>
              </w:rPr>
            </w:r>
            <w:r>
              <w:rPr>
                <w:noProof/>
                <w:webHidden/>
              </w:rPr>
              <w:fldChar w:fldCharType="separate"/>
            </w:r>
            <w:r>
              <w:rPr>
                <w:noProof/>
                <w:webHidden/>
              </w:rPr>
              <w:t>43</w:t>
            </w:r>
            <w:r>
              <w:rPr>
                <w:noProof/>
                <w:webHidden/>
              </w:rPr>
              <w:fldChar w:fldCharType="end"/>
            </w:r>
          </w:hyperlink>
        </w:p>
        <w:p w14:paraId="1A25B540" w14:textId="1D942719"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71" w:history="1">
            <w:r w:rsidRPr="00932F03">
              <w:rPr>
                <w:rStyle w:val="Hyperlink"/>
                <w:noProof/>
              </w:rPr>
              <w:t>Y-AXIS PREFERENCES</w:t>
            </w:r>
            <w:r>
              <w:rPr>
                <w:noProof/>
                <w:webHidden/>
              </w:rPr>
              <w:tab/>
            </w:r>
            <w:r>
              <w:rPr>
                <w:noProof/>
                <w:webHidden/>
              </w:rPr>
              <w:fldChar w:fldCharType="begin"/>
            </w:r>
            <w:r>
              <w:rPr>
                <w:noProof/>
                <w:webHidden/>
              </w:rPr>
              <w:instrText xml:space="preserve"> PAGEREF _Toc210811671 \h </w:instrText>
            </w:r>
            <w:r>
              <w:rPr>
                <w:noProof/>
                <w:webHidden/>
              </w:rPr>
            </w:r>
            <w:r>
              <w:rPr>
                <w:noProof/>
                <w:webHidden/>
              </w:rPr>
              <w:fldChar w:fldCharType="separate"/>
            </w:r>
            <w:r>
              <w:rPr>
                <w:noProof/>
                <w:webHidden/>
              </w:rPr>
              <w:t>43</w:t>
            </w:r>
            <w:r>
              <w:rPr>
                <w:noProof/>
                <w:webHidden/>
              </w:rPr>
              <w:fldChar w:fldCharType="end"/>
            </w:r>
          </w:hyperlink>
        </w:p>
        <w:p w14:paraId="33A71B16" w14:textId="14D7809B"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72" w:history="1">
            <w:r w:rsidRPr="00932F03">
              <w:rPr>
                <w:rStyle w:val="Hyperlink"/>
                <w:noProof/>
              </w:rPr>
              <w:t>Log Scale</w:t>
            </w:r>
            <w:r>
              <w:rPr>
                <w:noProof/>
                <w:webHidden/>
              </w:rPr>
              <w:tab/>
            </w:r>
            <w:r>
              <w:rPr>
                <w:noProof/>
                <w:webHidden/>
              </w:rPr>
              <w:fldChar w:fldCharType="begin"/>
            </w:r>
            <w:r>
              <w:rPr>
                <w:noProof/>
                <w:webHidden/>
              </w:rPr>
              <w:instrText xml:space="preserve"> PAGEREF _Toc210811672 \h </w:instrText>
            </w:r>
            <w:r>
              <w:rPr>
                <w:noProof/>
                <w:webHidden/>
              </w:rPr>
            </w:r>
            <w:r>
              <w:rPr>
                <w:noProof/>
                <w:webHidden/>
              </w:rPr>
              <w:fldChar w:fldCharType="separate"/>
            </w:r>
            <w:r>
              <w:rPr>
                <w:noProof/>
                <w:webHidden/>
              </w:rPr>
              <w:t>43</w:t>
            </w:r>
            <w:r>
              <w:rPr>
                <w:noProof/>
                <w:webHidden/>
              </w:rPr>
              <w:fldChar w:fldCharType="end"/>
            </w:r>
          </w:hyperlink>
        </w:p>
        <w:p w14:paraId="2CC6F5BB" w14:textId="44FC73F7"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73" w:history="1">
            <w:r w:rsidRPr="00932F03">
              <w:rPr>
                <w:rStyle w:val="Hyperlink"/>
                <w:noProof/>
              </w:rPr>
              <w:t>Invert</w:t>
            </w:r>
            <w:r>
              <w:rPr>
                <w:noProof/>
                <w:webHidden/>
              </w:rPr>
              <w:tab/>
            </w:r>
            <w:r>
              <w:rPr>
                <w:noProof/>
                <w:webHidden/>
              </w:rPr>
              <w:fldChar w:fldCharType="begin"/>
            </w:r>
            <w:r>
              <w:rPr>
                <w:noProof/>
                <w:webHidden/>
              </w:rPr>
              <w:instrText xml:space="preserve"> PAGEREF _Toc210811673 \h </w:instrText>
            </w:r>
            <w:r>
              <w:rPr>
                <w:noProof/>
                <w:webHidden/>
              </w:rPr>
            </w:r>
            <w:r>
              <w:rPr>
                <w:noProof/>
                <w:webHidden/>
              </w:rPr>
              <w:fldChar w:fldCharType="separate"/>
            </w:r>
            <w:r>
              <w:rPr>
                <w:noProof/>
                <w:webHidden/>
              </w:rPr>
              <w:t>44</w:t>
            </w:r>
            <w:r>
              <w:rPr>
                <w:noProof/>
                <w:webHidden/>
              </w:rPr>
              <w:fldChar w:fldCharType="end"/>
            </w:r>
          </w:hyperlink>
        </w:p>
        <w:p w14:paraId="67CDDF7F" w14:textId="3AD50A97"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74" w:history="1">
            <w:r w:rsidRPr="00932F03">
              <w:rPr>
                <w:rStyle w:val="Hyperlink"/>
                <w:noProof/>
              </w:rPr>
              <w:t>ADDITIONAL FEATURES</w:t>
            </w:r>
            <w:r>
              <w:rPr>
                <w:noProof/>
                <w:webHidden/>
              </w:rPr>
              <w:tab/>
            </w:r>
            <w:r>
              <w:rPr>
                <w:noProof/>
                <w:webHidden/>
              </w:rPr>
              <w:fldChar w:fldCharType="begin"/>
            </w:r>
            <w:r>
              <w:rPr>
                <w:noProof/>
                <w:webHidden/>
              </w:rPr>
              <w:instrText xml:space="preserve"> PAGEREF _Toc210811674 \h </w:instrText>
            </w:r>
            <w:r>
              <w:rPr>
                <w:noProof/>
                <w:webHidden/>
              </w:rPr>
            </w:r>
            <w:r>
              <w:rPr>
                <w:noProof/>
                <w:webHidden/>
              </w:rPr>
              <w:fldChar w:fldCharType="separate"/>
            </w:r>
            <w:r>
              <w:rPr>
                <w:noProof/>
                <w:webHidden/>
              </w:rPr>
              <w:t>44</w:t>
            </w:r>
            <w:r>
              <w:rPr>
                <w:noProof/>
                <w:webHidden/>
              </w:rPr>
              <w:fldChar w:fldCharType="end"/>
            </w:r>
          </w:hyperlink>
        </w:p>
        <w:p w14:paraId="6003FFCC" w14:textId="2C041C5F"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75" w:history="1">
            <w:r w:rsidRPr="00932F03">
              <w:rPr>
                <w:rStyle w:val="Hyperlink"/>
                <w:noProof/>
              </w:rPr>
              <w:t>IMPORT DATA</w:t>
            </w:r>
            <w:r>
              <w:rPr>
                <w:noProof/>
                <w:webHidden/>
              </w:rPr>
              <w:tab/>
            </w:r>
            <w:r>
              <w:rPr>
                <w:noProof/>
                <w:webHidden/>
              </w:rPr>
              <w:fldChar w:fldCharType="begin"/>
            </w:r>
            <w:r>
              <w:rPr>
                <w:noProof/>
                <w:webHidden/>
              </w:rPr>
              <w:instrText xml:space="preserve"> PAGEREF _Toc210811675 \h </w:instrText>
            </w:r>
            <w:r>
              <w:rPr>
                <w:noProof/>
                <w:webHidden/>
              </w:rPr>
            </w:r>
            <w:r>
              <w:rPr>
                <w:noProof/>
                <w:webHidden/>
              </w:rPr>
              <w:fldChar w:fldCharType="separate"/>
            </w:r>
            <w:r>
              <w:rPr>
                <w:noProof/>
                <w:webHidden/>
              </w:rPr>
              <w:t>46</w:t>
            </w:r>
            <w:r>
              <w:rPr>
                <w:noProof/>
                <w:webHidden/>
              </w:rPr>
              <w:fldChar w:fldCharType="end"/>
            </w:r>
          </w:hyperlink>
        </w:p>
        <w:p w14:paraId="14792E32" w14:textId="7194B0F9"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76" w:history="1">
            <w:r w:rsidRPr="00932F03">
              <w:rPr>
                <w:rStyle w:val="Hyperlink"/>
                <w:noProof/>
              </w:rPr>
              <w:t>THEMES</w:t>
            </w:r>
            <w:r>
              <w:rPr>
                <w:noProof/>
                <w:webHidden/>
              </w:rPr>
              <w:tab/>
            </w:r>
            <w:r>
              <w:rPr>
                <w:noProof/>
                <w:webHidden/>
              </w:rPr>
              <w:fldChar w:fldCharType="begin"/>
            </w:r>
            <w:r>
              <w:rPr>
                <w:noProof/>
                <w:webHidden/>
              </w:rPr>
              <w:instrText xml:space="preserve"> PAGEREF _Toc210811676 \h </w:instrText>
            </w:r>
            <w:r>
              <w:rPr>
                <w:noProof/>
                <w:webHidden/>
              </w:rPr>
            </w:r>
            <w:r>
              <w:rPr>
                <w:noProof/>
                <w:webHidden/>
              </w:rPr>
              <w:fldChar w:fldCharType="separate"/>
            </w:r>
            <w:r>
              <w:rPr>
                <w:noProof/>
                <w:webHidden/>
              </w:rPr>
              <w:t>47</w:t>
            </w:r>
            <w:r>
              <w:rPr>
                <w:noProof/>
                <w:webHidden/>
              </w:rPr>
              <w:fldChar w:fldCharType="end"/>
            </w:r>
          </w:hyperlink>
        </w:p>
        <w:p w14:paraId="07EDFC06" w14:textId="365D77C4"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77" w:history="1">
            <w:r w:rsidRPr="00932F03">
              <w:rPr>
                <w:rStyle w:val="Hyperlink"/>
                <w:noProof/>
              </w:rPr>
              <w:t>LOCALE</w:t>
            </w:r>
            <w:r>
              <w:rPr>
                <w:noProof/>
                <w:webHidden/>
              </w:rPr>
              <w:tab/>
            </w:r>
            <w:r>
              <w:rPr>
                <w:noProof/>
                <w:webHidden/>
              </w:rPr>
              <w:fldChar w:fldCharType="begin"/>
            </w:r>
            <w:r>
              <w:rPr>
                <w:noProof/>
                <w:webHidden/>
              </w:rPr>
              <w:instrText xml:space="preserve"> PAGEREF _Toc210811677 \h </w:instrText>
            </w:r>
            <w:r>
              <w:rPr>
                <w:noProof/>
                <w:webHidden/>
              </w:rPr>
            </w:r>
            <w:r>
              <w:rPr>
                <w:noProof/>
                <w:webHidden/>
              </w:rPr>
              <w:fldChar w:fldCharType="separate"/>
            </w:r>
            <w:r>
              <w:rPr>
                <w:noProof/>
                <w:webHidden/>
              </w:rPr>
              <w:t>48</w:t>
            </w:r>
            <w:r>
              <w:rPr>
                <w:noProof/>
                <w:webHidden/>
              </w:rPr>
              <w:fldChar w:fldCharType="end"/>
            </w:r>
          </w:hyperlink>
        </w:p>
        <w:p w14:paraId="4FEA2D13" w14:textId="3507B377"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78" w:history="1">
            <w:r w:rsidRPr="00932F03">
              <w:rPr>
                <w:rStyle w:val="Hyperlink"/>
                <w:noProof/>
              </w:rPr>
              <w:t>Share</w:t>
            </w:r>
            <w:r>
              <w:rPr>
                <w:noProof/>
                <w:webHidden/>
              </w:rPr>
              <w:tab/>
            </w:r>
            <w:r>
              <w:rPr>
                <w:noProof/>
                <w:webHidden/>
              </w:rPr>
              <w:fldChar w:fldCharType="begin"/>
            </w:r>
            <w:r>
              <w:rPr>
                <w:noProof/>
                <w:webHidden/>
              </w:rPr>
              <w:instrText xml:space="preserve"> PAGEREF _Toc210811678 \h </w:instrText>
            </w:r>
            <w:r>
              <w:rPr>
                <w:noProof/>
                <w:webHidden/>
              </w:rPr>
            </w:r>
            <w:r>
              <w:rPr>
                <w:noProof/>
                <w:webHidden/>
              </w:rPr>
              <w:fldChar w:fldCharType="separate"/>
            </w:r>
            <w:r>
              <w:rPr>
                <w:noProof/>
                <w:webHidden/>
              </w:rPr>
              <w:t>50</w:t>
            </w:r>
            <w:r>
              <w:rPr>
                <w:noProof/>
                <w:webHidden/>
              </w:rPr>
              <w:fldChar w:fldCharType="end"/>
            </w:r>
          </w:hyperlink>
        </w:p>
        <w:p w14:paraId="65D002E6" w14:textId="60F77281"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79" w:history="1">
            <w:r w:rsidRPr="00932F03">
              <w:rPr>
                <w:rStyle w:val="Hyperlink"/>
                <w:noProof/>
              </w:rPr>
              <w:t>Time frame selector</w:t>
            </w:r>
            <w:r>
              <w:rPr>
                <w:noProof/>
                <w:webHidden/>
              </w:rPr>
              <w:tab/>
            </w:r>
            <w:r>
              <w:rPr>
                <w:noProof/>
                <w:webHidden/>
              </w:rPr>
              <w:fldChar w:fldCharType="begin"/>
            </w:r>
            <w:r>
              <w:rPr>
                <w:noProof/>
                <w:webHidden/>
              </w:rPr>
              <w:instrText xml:space="preserve"> PAGEREF _Toc210811679 \h </w:instrText>
            </w:r>
            <w:r>
              <w:rPr>
                <w:noProof/>
                <w:webHidden/>
              </w:rPr>
            </w:r>
            <w:r>
              <w:rPr>
                <w:noProof/>
                <w:webHidden/>
              </w:rPr>
              <w:fldChar w:fldCharType="separate"/>
            </w:r>
            <w:r>
              <w:rPr>
                <w:noProof/>
                <w:webHidden/>
              </w:rPr>
              <w:t>51</w:t>
            </w:r>
            <w:r>
              <w:rPr>
                <w:noProof/>
                <w:webHidden/>
              </w:rPr>
              <w:fldChar w:fldCharType="end"/>
            </w:r>
          </w:hyperlink>
        </w:p>
        <w:p w14:paraId="780C18F4" w14:textId="1F216068"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80" w:history="1">
            <w:r w:rsidRPr="00932F03">
              <w:rPr>
                <w:rStyle w:val="Hyperlink"/>
                <w:noProof/>
              </w:rPr>
              <w:t>Navigation</w:t>
            </w:r>
            <w:r>
              <w:rPr>
                <w:noProof/>
                <w:webHidden/>
              </w:rPr>
              <w:tab/>
            </w:r>
            <w:r>
              <w:rPr>
                <w:noProof/>
                <w:webHidden/>
              </w:rPr>
              <w:fldChar w:fldCharType="begin"/>
            </w:r>
            <w:r>
              <w:rPr>
                <w:noProof/>
                <w:webHidden/>
              </w:rPr>
              <w:instrText xml:space="preserve"> PAGEREF _Toc210811680 \h </w:instrText>
            </w:r>
            <w:r>
              <w:rPr>
                <w:noProof/>
                <w:webHidden/>
              </w:rPr>
            </w:r>
            <w:r>
              <w:rPr>
                <w:noProof/>
                <w:webHidden/>
              </w:rPr>
              <w:fldChar w:fldCharType="separate"/>
            </w:r>
            <w:r>
              <w:rPr>
                <w:noProof/>
                <w:webHidden/>
              </w:rPr>
              <w:t>51</w:t>
            </w:r>
            <w:r>
              <w:rPr>
                <w:noProof/>
                <w:webHidden/>
              </w:rPr>
              <w:fldChar w:fldCharType="end"/>
            </w:r>
          </w:hyperlink>
        </w:p>
        <w:p w14:paraId="03263BF6" w14:textId="5D6CCD75"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81" w:history="1">
            <w:r w:rsidRPr="00932F03">
              <w:rPr>
                <w:rStyle w:val="Hyperlink"/>
                <w:noProof/>
              </w:rPr>
              <w:t>Panning</w:t>
            </w:r>
            <w:r>
              <w:rPr>
                <w:noProof/>
                <w:webHidden/>
              </w:rPr>
              <w:tab/>
            </w:r>
            <w:r>
              <w:rPr>
                <w:noProof/>
                <w:webHidden/>
              </w:rPr>
              <w:fldChar w:fldCharType="begin"/>
            </w:r>
            <w:r>
              <w:rPr>
                <w:noProof/>
                <w:webHidden/>
              </w:rPr>
              <w:instrText xml:space="preserve"> PAGEREF _Toc210811681 \h </w:instrText>
            </w:r>
            <w:r>
              <w:rPr>
                <w:noProof/>
                <w:webHidden/>
              </w:rPr>
            </w:r>
            <w:r>
              <w:rPr>
                <w:noProof/>
                <w:webHidden/>
              </w:rPr>
              <w:fldChar w:fldCharType="separate"/>
            </w:r>
            <w:r>
              <w:rPr>
                <w:noProof/>
                <w:webHidden/>
              </w:rPr>
              <w:t>51</w:t>
            </w:r>
            <w:r>
              <w:rPr>
                <w:noProof/>
                <w:webHidden/>
              </w:rPr>
              <w:fldChar w:fldCharType="end"/>
            </w:r>
          </w:hyperlink>
        </w:p>
        <w:p w14:paraId="6CD6EE75" w14:textId="18A38E93"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82" w:history="1">
            <w:r w:rsidRPr="00932F03">
              <w:rPr>
                <w:rStyle w:val="Hyperlink"/>
                <w:noProof/>
              </w:rPr>
              <w:t>Zooming</w:t>
            </w:r>
            <w:r>
              <w:rPr>
                <w:noProof/>
                <w:webHidden/>
              </w:rPr>
              <w:tab/>
            </w:r>
            <w:r>
              <w:rPr>
                <w:noProof/>
                <w:webHidden/>
              </w:rPr>
              <w:fldChar w:fldCharType="begin"/>
            </w:r>
            <w:r>
              <w:rPr>
                <w:noProof/>
                <w:webHidden/>
              </w:rPr>
              <w:instrText xml:space="preserve"> PAGEREF _Toc210811682 \h </w:instrText>
            </w:r>
            <w:r>
              <w:rPr>
                <w:noProof/>
                <w:webHidden/>
              </w:rPr>
            </w:r>
            <w:r>
              <w:rPr>
                <w:noProof/>
                <w:webHidden/>
              </w:rPr>
              <w:fldChar w:fldCharType="separate"/>
            </w:r>
            <w:r>
              <w:rPr>
                <w:noProof/>
                <w:webHidden/>
              </w:rPr>
              <w:t>51</w:t>
            </w:r>
            <w:r>
              <w:rPr>
                <w:noProof/>
                <w:webHidden/>
              </w:rPr>
              <w:fldChar w:fldCharType="end"/>
            </w:r>
          </w:hyperlink>
        </w:p>
        <w:p w14:paraId="0C86F126" w14:textId="2A354791"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83" w:history="1">
            <w:r w:rsidRPr="00932F03">
              <w:rPr>
                <w:rStyle w:val="Hyperlink"/>
                <w:noProof/>
              </w:rPr>
              <w:t>SmartZoom</w:t>
            </w:r>
            <w:r>
              <w:rPr>
                <w:noProof/>
                <w:webHidden/>
              </w:rPr>
              <w:tab/>
            </w:r>
            <w:r>
              <w:rPr>
                <w:noProof/>
                <w:webHidden/>
              </w:rPr>
              <w:fldChar w:fldCharType="begin"/>
            </w:r>
            <w:r>
              <w:rPr>
                <w:noProof/>
                <w:webHidden/>
              </w:rPr>
              <w:instrText xml:space="preserve"> PAGEREF _Toc210811683 \h </w:instrText>
            </w:r>
            <w:r>
              <w:rPr>
                <w:noProof/>
                <w:webHidden/>
              </w:rPr>
            </w:r>
            <w:r>
              <w:rPr>
                <w:noProof/>
                <w:webHidden/>
              </w:rPr>
              <w:fldChar w:fldCharType="separate"/>
            </w:r>
            <w:r>
              <w:rPr>
                <w:noProof/>
                <w:webHidden/>
              </w:rPr>
              <w:t>52</w:t>
            </w:r>
            <w:r>
              <w:rPr>
                <w:noProof/>
                <w:webHidden/>
              </w:rPr>
              <w:fldChar w:fldCharType="end"/>
            </w:r>
          </w:hyperlink>
        </w:p>
        <w:p w14:paraId="2FDE05C3" w14:textId="0619D3FB"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84" w:history="1">
            <w:r w:rsidRPr="00932F03">
              <w:rPr>
                <w:rStyle w:val="Hyperlink"/>
                <w:noProof/>
              </w:rPr>
              <w:t>Full-screen display</w:t>
            </w:r>
            <w:r>
              <w:rPr>
                <w:noProof/>
                <w:webHidden/>
              </w:rPr>
              <w:tab/>
            </w:r>
            <w:r>
              <w:rPr>
                <w:noProof/>
                <w:webHidden/>
              </w:rPr>
              <w:fldChar w:fldCharType="begin"/>
            </w:r>
            <w:r>
              <w:rPr>
                <w:noProof/>
                <w:webHidden/>
              </w:rPr>
              <w:instrText xml:space="preserve"> PAGEREF _Toc210811684 \h </w:instrText>
            </w:r>
            <w:r>
              <w:rPr>
                <w:noProof/>
                <w:webHidden/>
              </w:rPr>
            </w:r>
            <w:r>
              <w:rPr>
                <w:noProof/>
                <w:webHidden/>
              </w:rPr>
              <w:fldChar w:fldCharType="separate"/>
            </w:r>
            <w:r>
              <w:rPr>
                <w:noProof/>
                <w:webHidden/>
              </w:rPr>
              <w:t>52</w:t>
            </w:r>
            <w:r>
              <w:rPr>
                <w:noProof/>
                <w:webHidden/>
              </w:rPr>
              <w:fldChar w:fldCharType="end"/>
            </w:r>
          </w:hyperlink>
        </w:p>
        <w:p w14:paraId="738FE433" w14:textId="3C272265"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85" w:history="1">
            <w:r w:rsidRPr="00932F03">
              <w:rPr>
                <w:rStyle w:val="Hyperlink"/>
                <w:noProof/>
              </w:rPr>
              <w:t>Hidden outliers</w:t>
            </w:r>
            <w:r>
              <w:rPr>
                <w:noProof/>
                <w:webHidden/>
              </w:rPr>
              <w:tab/>
            </w:r>
            <w:r>
              <w:rPr>
                <w:noProof/>
                <w:webHidden/>
              </w:rPr>
              <w:fldChar w:fldCharType="begin"/>
            </w:r>
            <w:r>
              <w:rPr>
                <w:noProof/>
                <w:webHidden/>
              </w:rPr>
              <w:instrText xml:space="preserve"> PAGEREF _Toc210811685 \h </w:instrText>
            </w:r>
            <w:r>
              <w:rPr>
                <w:noProof/>
                <w:webHidden/>
              </w:rPr>
            </w:r>
            <w:r>
              <w:rPr>
                <w:noProof/>
                <w:webHidden/>
              </w:rPr>
              <w:fldChar w:fldCharType="separate"/>
            </w:r>
            <w:r>
              <w:rPr>
                <w:noProof/>
                <w:webHidden/>
              </w:rPr>
              <w:t>53</w:t>
            </w:r>
            <w:r>
              <w:rPr>
                <w:noProof/>
                <w:webHidden/>
              </w:rPr>
              <w:fldChar w:fldCharType="end"/>
            </w:r>
          </w:hyperlink>
        </w:p>
        <w:p w14:paraId="72327AFA" w14:textId="18147641"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86" w:history="1">
            <w:r w:rsidRPr="00932F03">
              <w:rPr>
                <w:rStyle w:val="Hyperlink"/>
                <w:noProof/>
              </w:rPr>
              <w:t>Study panels</w:t>
            </w:r>
            <w:r>
              <w:rPr>
                <w:noProof/>
                <w:webHidden/>
              </w:rPr>
              <w:tab/>
            </w:r>
            <w:r>
              <w:rPr>
                <w:noProof/>
                <w:webHidden/>
              </w:rPr>
              <w:fldChar w:fldCharType="begin"/>
            </w:r>
            <w:r>
              <w:rPr>
                <w:noProof/>
                <w:webHidden/>
              </w:rPr>
              <w:instrText xml:space="preserve"> PAGEREF _Toc210811686 \h </w:instrText>
            </w:r>
            <w:r>
              <w:rPr>
                <w:noProof/>
                <w:webHidden/>
              </w:rPr>
            </w:r>
            <w:r>
              <w:rPr>
                <w:noProof/>
                <w:webHidden/>
              </w:rPr>
              <w:fldChar w:fldCharType="separate"/>
            </w:r>
            <w:r>
              <w:rPr>
                <w:noProof/>
                <w:webHidden/>
              </w:rPr>
              <w:t>54</w:t>
            </w:r>
            <w:r>
              <w:rPr>
                <w:noProof/>
                <w:webHidden/>
              </w:rPr>
              <w:fldChar w:fldCharType="end"/>
            </w:r>
          </w:hyperlink>
        </w:p>
        <w:p w14:paraId="15A4ABCE" w14:textId="55CFA425"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87" w:history="1">
            <w:r w:rsidRPr="00932F03">
              <w:rPr>
                <w:rStyle w:val="Hyperlink"/>
                <w:noProof/>
              </w:rPr>
              <w:t>Multiple y-axes</w:t>
            </w:r>
            <w:r>
              <w:rPr>
                <w:noProof/>
                <w:webHidden/>
              </w:rPr>
              <w:tab/>
            </w:r>
            <w:r>
              <w:rPr>
                <w:noProof/>
                <w:webHidden/>
              </w:rPr>
              <w:fldChar w:fldCharType="begin"/>
            </w:r>
            <w:r>
              <w:rPr>
                <w:noProof/>
                <w:webHidden/>
              </w:rPr>
              <w:instrText xml:space="preserve"> PAGEREF _Toc210811687 \h </w:instrText>
            </w:r>
            <w:r>
              <w:rPr>
                <w:noProof/>
                <w:webHidden/>
              </w:rPr>
            </w:r>
            <w:r>
              <w:rPr>
                <w:noProof/>
                <w:webHidden/>
              </w:rPr>
              <w:fldChar w:fldCharType="separate"/>
            </w:r>
            <w:r>
              <w:rPr>
                <w:noProof/>
                <w:webHidden/>
              </w:rPr>
              <w:t>55</w:t>
            </w:r>
            <w:r>
              <w:rPr>
                <w:noProof/>
                <w:webHidden/>
              </w:rPr>
              <w:fldChar w:fldCharType="end"/>
            </w:r>
          </w:hyperlink>
        </w:p>
        <w:p w14:paraId="695FAF5D" w14:textId="35A07CA7"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88" w:history="1">
            <w:r w:rsidRPr="00932F03">
              <w:rPr>
                <w:rStyle w:val="Hyperlink"/>
                <w:noProof/>
              </w:rPr>
              <w:t>Y-Axis Menus</w:t>
            </w:r>
            <w:r>
              <w:rPr>
                <w:noProof/>
                <w:webHidden/>
              </w:rPr>
              <w:tab/>
            </w:r>
            <w:r>
              <w:rPr>
                <w:noProof/>
                <w:webHidden/>
              </w:rPr>
              <w:fldChar w:fldCharType="begin"/>
            </w:r>
            <w:r>
              <w:rPr>
                <w:noProof/>
                <w:webHidden/>
              </w:rPr>
              <w:instrText xml:space="preserve"> PAGEREF _Toc210811688 \h </w:instrText>
            </w:r>
            <w:r>
              <w:rPr>
                <w:noProof/>
                <w:webHidden/>
              </w:rPr>
            </w:r>
            <w:r>
              <w:rPr>
                <w:noProof/>
                <w:webHidden/>
              </w:rPr>
              <w:fldChar w:fldCharType="separate"/>
            </w:r>
            <w:r>
              <w:rPr>
                <w:noProof/>
                <w:webHidden/>
              </w:rPr>
              <w:t>57</w:t>
            </w:r>
            <w:r>
              <w:rPr>
                <w:noProof/>
                <w:webHidden/>
              </w:rPr>
              <w:fldChar w:fldCharType="end"/>
            </w:r>
          </w:hyperlink>
        </w:p>
        <w:p w14:paraId="16D75F1A" w14:textId="330339A4"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89" w:history="1">
            <w:r w:rsidRPr="00932F03">
              <w:rPr>
                <w:rStyle w:val="Hyperlink"/>
                <w:noProof/>
              </w:rPr>
              <w:t>Drag and drop</w:t>
            </w:r>
            <w:r>
              <w:rPr>
                <w:noProof/>
                <w:webHidden/>
              </w:rPr>
              <w:tab/>
            </w:r>
            <w:r>
              <w:rPr>
                <w:noProof/>
                <w:webHidden/>
              </w:rPr>
              <w:fldChar w:fldCharType="begin"/>
            </w:r>
            <w:r>
              <w:rPr>
                <w:noProof/>
                <w:webHidden/>
              </w:rPr>
              <w:instrText xml:space="preserve"> PAGEREF _Toc210811689 \h </w:instrText>
            </w:r>
            <w:r>
              <w:rPr>
                <w:noProof/>
                <w:webHidden/>
              </w:rPr>
            </w:r>
            <w:r>
              <w:rPr>
                <w:noProof/>
                <w:webHidden/>
              </w:rPr>
              <w:fldChar w:fldCharType="separate"/>
            </w:r>
            <w:r>
              <w:rPr>
                <w:noProof/>
                <w:webHidden/>
              </w:rPr>
              <w:t>58</w:t>
            </w:r>
            <w:r>
              <w:rPr>
                <w:noProof/>
                <w:webHidden/>
              </w:rPr>
              <w:fldChar w:fldCharType="end"/>
            </w:r>
          </w:hyperlink>
        </w:p>
        <w:p w14:paraId="5F681387" w14:textId="778C6210"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90" w:history="1">
            <w:r w:rsidRPr="00932F03">
              <w:rPr>
                <w:rStyle w:val="Hyperlink"/>
                <w:noProof/>
              </w:rPr>
              <w:t>Series</w:t>
            </w:r>
            <w:r>
              <w:rPr>
                <w:noProof/>
                <w:webHidden/>
              </w:rPr>
              <w:tab/>
            </w:r>
            <w:r>
              <w:rPr>
                <w:noProof/>
                <w:webHidden/>
              </w:rPr>
              <w:fldChar w:fldCharType="begin"/>
            </w:r>
            <w:r>
              <w:rPr>
                <w:noProof/>
                <w:webHidden/>
              </w:rPr>
              <w:instrText xml:space="preserve"> PAGEREF _Toc210811690 \h </w:instrText>
            </w:r>
            <w:r>
              <w:rPr>
                <w:noProof/>
                <w:webHidden/>
              </w:rPr>
            </w:r>
            <w:r>
              <w:rPr>
                <w:noProof/>
                <w:webHidden/>
              </w:rPr>
              <w:fldChar w:fldCharType="separate"/>
            </w:r>
            <w:r>
              <w:rPr>
                <w:noProof/>
                <w:webHidden/>
              </w:rPr>
              <w:t>59</w:t>
            </w:r>
            <w:r>
              <w:rPr>
                <w:noProof/>
                <w:webHidden/>
              </w:rPr>
              <w:fldChar w:fldCharType="end"/>
            </w:r>
          </w:hyperlink>
        </w:p>
        <w:p w14:paraId="36C20CE4" w14:textId="57373864"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91" w:history="1">
            <w:r w:rsidRPr="00932F03">
              <w:rPr>
                <w:rStyle w:val="Hyperlink"/>
                <w:noProof/>
              </w:rPr>
              <w:t>Procedures</w:t>
            </w:r>
            <w:r>
              <w:rPr>
                <w:noProof/>
                <w:webHidden/>
              </w:rPr>
              <w:tab/>
            </w:r>
            <w:r>
              <w:rPr>
                <w:noProof/>
                <w:webHidden/>
              </w:rPr>
              <w:fldChar w:fldCharType="begin"/>
            </w:r>
            <w:r>
              <w:rPr>
                <w:noProof/>
                <w:webHidden/>
              </w:rPr>
              <w:instrText xml:space="preserve"> PAGEREF _Toc210811691 \h </w:instrText>
            </w:r>
            <w:r>
              <w:rPr>
                <w:noProof/>
                <w:webHidden/>
              </w:rPr>
            </w:r>
            <w:r>
              <w:rPr>
                <w:noProof/>
                <w:webHidden/>
              </w:rPr>
              <w:fldChar w:fldCharType="separate"/>
            </w:r>
            <w:r>
              <w:rPr>
                <w:noProof/>
                <w:webHidden/>
              </w:rPr>
              <w:t>59</w:t>
            </w:r>
            <w:r>
              <w:rPr>
                <w:noProof/>
                <w:webHidden/>
              </w:rPr>
              <w:fldChar w:fldCharType="end"/>
            </w:r>
          </w:hyperlink>
        </w:p>
        <w:p w14:paraId="4D75616A" w14:textId="1D61D0E4"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92" w:history="1">
            <w:r w:rsidRPr="00932F03">
              <w:rPr>
                <w:rStyle w:val="Hyperlink"/>
                <w:noProof/>
              </w:rPr>
              <w:t>Y-Axis</w:t>
            </w:r>
            <w:r>
              <w:rPr>
                <w:noProof/>
                <w:webHidden/>
              </w:rPr>
              <w:tab/>
            </w:r>
            <w:r>
              <w:rPr>
                <w:noProof/>
                <w:webHidden/>
              </w:rPr>
              <w:fldChar w:fldCharType="begin"/>
            </w:r>
            <w:r>
              <w:rPr>
                <w:noProof/>
                <w:webHidden/>
              </w:rPr>
              <w:instrText xml:space="preserve"> PAGEREF _Toc210811692 \h </w:instrText>
            </w:r>
            <w:r>
              <w:rPr>
                <w:noProof/>
                <w:webHidden/>
              </w:rPr>
            </w:r>
            <w:r>
              <w:rPr>
                <w:noProof/>
                <w:webHidden/>
              </w:rPr>
              <w:fldChar w:fldCharType="separate"/>
            </w:r>
            <w:r>
              <w:rPr>
                <w:noProof/>
                <w:webHidden/>
              </w:rPr>
              <w:t>59</w:t>
            </w:r>
            <w:r>
              <w:rPr>
                <w:noProof/>
                <w:webHidden/>
              </w:rPr>
              <w:fldChar w:fldCharType="end"/>
            </w:r>
          </w:hyperlink>
        </w:p>
        <w:p w14:paraId="2B271080" w14:textId="687AF77D"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93" w:history="1">
            <w:r w:rsidRPr="00932F03">
              <w:rPr>
                <w:rStyle w:val="Hyperlink"/>
                <w:noProof/>
              </w:rPr>
              <w:t>Procedures</w:t>
            </w:r>
            <w:r>
              <w:rPr>
                <w:noProof/>
                <w:webHidden/>
              </w:rPr>
              <w:tab/>
            </w:r>
            <w:r>
              <w:rPr>
                <w:noProof/>
                <w:webHidden/>
              </w:rPr>
              <w:fldChar w:fldCharType="begin"/>
            </w:r>
            <w:r>
              <w:rPr>
                <w:noProof/>
                <w:webHidden/>
              </w:rPr>
              <w:instrText xml:space="preserve"> PAGEREF _Toc210811693 \h </w:instrText>
            </w:r>
            <w:r>
              <w:rPr>
                <w:noProof/>
                <w:webHidden/>
              </w:rPr>
            </w:r>
            <w:r>
              <w:rPr>
                <w:noProof/>
                <w:webHidden/>
              </w:rPr>
              <w:fldChar w:fldCharType="separate"/>
            </w:r>
            <w:r>
              <w:rPr>
                <w:noProof/>
                <w:webHidden/>
              </w:rPr>
              <w:t>60</w:t>
            </w:r>
            <w:r>
              <w:rPr>
                <w:noProof/>
                <w:webHidden/>
              </w:rPr>
              <w:fldChar w:fldCharType="end"/>
            </w:r>
          </w:hyperlink>
        </w:p>
        <w:p w14:paraId="14B0D50C" w14:textId="42CA93EF"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694" w:history="1">
            <w:r w:rsidRPr="00932F03">
              <w:rPr>
                <w:rStyle w:val="Hyperlink"/>
                <w:noProof/>
              </w:rPr>
              <w:t>Add-on features</w:t>
            </w:r>
            <w:r>
              <w:rPr>
                <w:noProof/>
                <w:webHidden/>
              </w:rPr>
              <w:tab/>
            </w:r>
            <w:r>
              <w:rPr>
                <w:noProof/>
                <w:webHidden/>
              </w:rPr>
              <w:fldChar w:fldCharType="begin"/>
            </w:r>
            <w:r>
              <w:rPr>
                <w:noProof/>
                <w:webHidden/>
              </w:rPr>
              <w:instrText xml:space="preserve"> PAGEREF _Toc210811694 \h </w:instrText>
            </w:r>
            <w:r>
              <w:rPr>
                <w:noProof/>
                <w:webHidden/>
              </w:rPr>
            </w:r>
            <w:r>
              <w:rPr>
                <w:noProof/>
                <w:webHidden/>
              </w:rPr>
              <w:fldChar w:fldCharType="separate"/>
            </w:r>
            <w:r>
              <w:rPr>
                <w:noProof/>
                <w:webHidden/>
              </w:rPr>
              <w:t>61</w:t>
            </w:r>
            <w:r>
              <w:rPr>
                <w:noProof/>
                <w:webHidden/>
              </w:rPr>
              <w:fldChar w:fldCharType="end"/>
            </w:r>
          </w:hyperlink>
        </w:p>
        <w:p w14:paraId="5EE9D8F7" w14:textId="632B66D7"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695" w:history="1">
            <w:r w:rsidRPr="00932F03">
              <w:rPr>
                <w:rStyle w:val="Hyperlink"/>
                <w:noProof/>
              </w:rPr>
              <w:t>Multi-Chart</w:t>
            </w:r>
            <w:r>
              <w:rPr>
                <w:noProof/>
                <w:webHidden/>
              </w:rPr>
              <w:tab/>
            </w:r>
            <w:r>
              <w:rPr>
                <w:noProof/>
                <w:webHidden/>
              </w:rPr>
              <w:fldChar w:fldCharType="begin"/>
            </w:r>
            <w:r>
              <w:rPr>
                <w:noProof/>
                <w:webHidden/>
              </w:rPr>
              <w:instrText xml:space="preserve"> PAGEREF _Toc210811695 \h </w:instrText>
            </w:r>
            <w:r>
              <w:rPr>
                <w:noProof/>
                <w:webHidden/>
              </w:rPr>
            </w:r>
            <w:r>
              <w:rPr>
                <w:noProof/>
                <w:webHidden/>
              </w:rPr>
              <w:fldChar w:fldCharType="separate"/>
            </w:r>
            <w:r>
              <w:rPr>
                <w:noProof/>
                <w:webHidden/>
              </w:rPr>
              <w:t>61</w:t>
            </w:r>
            <w:r>
              <w:rPr>
                <w:noProof/>
                <w:webHidden/>
              </w:rPr>
              <w:fldChar w:fldCharType="end"/>
            </w:r>
          </w:hyperlink>
        </w:p>
        <w:p w14:paraId="4C3570FE" w14:textId="2EA4FF80"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96" w:history="1">
            <w:r w:rsidRPr="00932F03">
              <w:rPr>
                <w:rStyle w:val="Hyperlink"/>
                <w:noProof/>
              </w:rPr>
              <w:t>Select the grid size</w:t>
            </w:r>
            <w:r>
              <w:rPr>
                <w:noProof/>
                <w:webHidden/>
              </w:rPr>
              <w:tab/>
            </w:r>
            <w:r>
              <w:rPr>
                <w:noProof/>
                <w:webHidden/>
              </w:rPr>
              <w:fldChar w:fldCharType="begin"/>
            </w:r>
            <w:r>
              <w:rPr>
                <w:noProof/>
                <w:webHidden/>
              </w:rPr>
              <w:instrText xml:space="preserve"> PAGEREF _Toc210811696 \h </w:instrText>
            </w:r>
            <w:r>
              <w:rPr>
                <w:noProof/>
                <w:webHidden/>
              </w:rPr>
            </w:r>
            <w:r>
              <w:rPr>
                <w:noProof/>
                <w:webHidden/>
              </w:rPr>
              <w:fldChar w:fldCharType="separate"/>
            </w:r>
            <w:r>
              <w:rPr>
                <w:noProof/>
                <w:webHidden/>
              </w:rPr>
              <w:t>61</w:t>
            </w:r>
            <w:r>
              <w:rPr>
                <w:noProof/>
                <w:webHidden/>
              </w:rPr>
              <w:fldChar w:fldCharType="end"/>
            </w:r>
          </w:hyperlink>
        </w:p>
        <w:p w14:paraId="393CA461" w14:textId="62D6B2A9"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97" w:history="1">
            <w:r w:rsidRPr="00932F03">
              <w:rPr>
                <w:rStyle w:val="Hyperlink"/>
                <w:noProof/>
              </w:rPr>
              <w:t>Change a chart symbol and periodicity</w:t>
            </w:r>
            <w:r>
              <w:rPr>
                <w:noProof/>
                <w:webHidden/>
              </w:rPr>
              <w:tab/>
            </w:r>
            <w:r>
              <w:rPr>
                <w:noProof/>
                <w:webHidden/>
              </w:rPr>
              <w:fldChar w:fldCharType="begin"/>
            </w:r>
            <w:r>
              <w:rPr>
                <w:noProof/>
                <w:webHidden/>
              </w:rPr>
              <w:instrText xml:space="preserve"> PAGEREF _Toc210811697 \h </w:instrText>
            </w:r>
            <w:r>
              <w:rPr>
                <w:noProof/>
                <w:webHidden/>
              </w:rPr>
            </w:r>
            <w:r>
              <w:rPr>
                <w:noProof/>
                <w:webHidden/>
              </w:rPr>
              <w:fldChar w:fldCharType="separate"/>
            </w:r>
            <w:r>
              <w:rPr>
                <w:noProof/>
                <w:webHidden/>
              </w:rPr>
              <w:t>62</w:t>
            </w:r>
            <w:r>
              <w:rPr>
                <w:noProof/>
                <w:webHidden/>
              </w:rPr>
              <w:fldChar w:fldCharType="end"/>
            </w:r>
          </w:hyperlink>
        </w:p>
        <w:p w14:paraId="667AEA7D" w14:textId="115AF3E5"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98" w:history="1">
            <w:r w:rsidRPr="00932F03">
              <w:rPr>
                <w:rStyle w:val="Hyperlink"/>
                <w:noProof/>
              </w:rPr>
              <w:t>Solo Mode</w:t>
            </w:r>
            <w:r>
              <w:rPr>
                <w:noProof/>
                <w:webHidden/>
              </w:rPr>
              <w:tab/>
            </w:r>
            <w:r>
              <w:rPr>
                <w:noProof/>
                <w:webHidden/>
              </w:rPr>
              <w:fldChar w:fldCharType="begin"/>
            </w:r>
            <w:r>
              <w:rPr>
                <w:noProof/>
                <w:webHidden/>
              </w:rPr>
              <w:instrText xml:space="preserve"> PAGEREF _Toc210811698 \h </w:instrText>
            </w:r>
            <w:r>
              <w:rPr>
                <w:noProof/>
                <w:webHidden/>
              </w:rPr>
            </w:r>
            <w:r>
              <w:rPr>
                <w:noProof/>
                <w:webHidden/>
              </w:rPr>
              <w:fldChar w:fldCharType="separate"/>
            </w:r>
            <w:r>
              <w:rPr>
                <w:noProof/>
                <w:webHidden/>
              </w:rPr>
              <w:t>63</w:t>
            </w:r>
            <w:r>
              <w:rPr>
                <w:noProof/>
                <w:webHidden/>
              </w:rPr>
              <w:fldChar w:fldCharType="end"/>
            </w:r>
          </w:hyperlink>
        </w:p>
        <w:p w14:paraId="1482A1AB" w14:textId="0C688558"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699" w:history="1">
            <w:r w:rsidRPr="00932F03">
              <w:rPr>
                <w:rStyle w:val="Hyperlink"/>
                <w:noProof/>
              </w:rPr>
              <w:t>Chart Management</w:t>
            </w:r>
            <w:r>
              <w:rPr>
                <w:noProof/>
                <w:webHidden/>
              </w:rPr>
              <w:tab/>
            </w:r>
            <w:r>
              <w:rPr>
                <w:noProof/>
                <w:webHidden/>
              </w:rPr>
              <w:fldChar w:fldCharType="begin"/>
            </w:r>
            <w:r>
              <w:rPr>
                <w:noProof/>
                <w:webHidden/>
              </w:rPr>
              <w:instrText xml:space="preserve"> PAGEREF _Toc210811699 \h </w:instrText>
            </w:r>
            <w:r>
              <w:rPr>
                <w:noProof/>
                <w:webHidden/>
              </w:rPr>
            </w:r>
            <w:r>
              <w:rPr>
                <w:noProof/>
                <w:webHidden/>
              </w:rPr>
              <w:fldChar w:fldCharType="separate"/>
            </w:r>
            <w:r>
              <w:rPr>
                <w:noProof/>
                <w:webHidden/>
              </w:rPr>
              <w:t>63</w:t>
            </w:r>
            <w:r>
              <w:rPr>
                <w:noProof/>
                <w:webHidden/>
              </w:rPr>
              <w:fldChar w:fldCharType="end"/>
            </w:r>
          </w:hyperlink>
        </w:p>
        <w:p w14:paraId="7280D1F1" w14:textId="6DDD9211"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700" w:history="1">
            <w:r w:rsidRPr="00932F03">
              <w:rPr>
                <w:rStyle w:val="Hyperlink"/>
                <w:noProof/>
              </w:rPr>
              <w:t>Interactive Help</w:t>
            </w:r>
            <w:r>
              <w:rPr>
                <w:noProof/>
                <w:webHidden/>
              </w:rPr>
              <w:tab/>
            </w:r>
            <w:r>
              <w:rPr>
                <w:noProof/>
                <w:webHidden/>
              </w:rPr>
              <w:fldChar w:fldCharType="begin"/>
            </w:r>
            <w:r>
              <w:rPr>
                <w:noProof/>
                <w:webHidden/>
              </w:rPr>
              <w:instrText xml:space="preserve"> PAGEREF _Toc210811700 \h </w:instrText>
            </w:r>
            <w:r>
              <w:rPr>
                <w:noProof/>
                <w:webHidden/>
              </w:rPr>
            </w:r>
            <w:r>
              <w:rPr>
                <w:noProof/>
                <w:webHidden/>
              </w:rPr>
              <w:fldChar w:fldCharType="separate"/>
            </w:r>
            <w:r>
              <w:rPr>
                <w:noProof/>
                <w:webHidden/>
              </w:rPr>
              <w:t>65</w:t>
            </w:r>
            <w:r>
              <w:rPr>
                <w:noProof/>
                <w:webHidden/>
              </w:rPr>
              <w:fldChar w:fldCharType="end"/>
            </w:r>
          </w:hyperlink>
        </w:p>
        <w:p w14:paraId="53030CED" w14:textId="031466F5"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701" w:history="1">
            <w:r w:rsidRPr="00932F03">
              <w:rPr>
                <w:rStyle w:val="Hyperlink"/>
                <w:noProof/>
              </w:rPr>
              <w:t>Accessibility</w:t>
            </w:r>
            <w:r>
              <w:rPr>
                <w:noProof/>
                <w:webHidden/>
              </w:rPr>
              <w:tab/>
            </w:r>
            <w:r>
              <w:rPr>
                <w:noProof/>
                <w:webHidden/>
              </w:rPr>
              <w:fldChar w:fldCharType="begin"/>
            </w:r>
            <w:r>
              <w:rPr>
                <w:noProof/>
                <w:webHidden/>
              </w:rPr>
              <w:instrText xml:space="preserve"> PAGEREF _Toc210811701 \h </w:instrText>
            </w:r>
            <w:r>
              <w:rPr>
                <w:noProof/>
                <w:webHidden/>
              </w:rPr>
            </w:r>
            <w:r>
              <w:rPr>
                <w:noProof/>
                <w:webHidden/>
              </w:rPr>
              <w:fldChar w:fldCharType="separate"/>
            </w:r>
            <w:r>
              <w:rPr>
                <w:noProof/>
                <w:webHidden/>
              </w:rPr>
              <w:t>65</w:t>
            </w:r>
            <w:r>
              <w:rPr>
                <w:noProof/>
                <w:webHidden/>
              </w:rPr>
              <w:fldChar w:fldCharType="end"/>
            </w:r>
          </w:hyperlink>
        </w:p>
        <w:p w14:paraId="3713BC09" w14:textId="64D0877D"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702" w:history="1">
            <w:r w:rsidRPr="00932F03">
              <w:rPr>
                <w:rStyle w:val="Hyperlink"/>
                <w:noProof/>
              </w:rPr>
              <w:t>Chart area</w:t>
            </w:r>
            <w:r>
              <w:rPr>
                <w:noProof/>
                <w:webHidden/>
              </w:rPr>
              <w:tab/>
            </w:r>
            <w:r>
              <w:rPr>
                <w:noProof/>
                <w:webHidden/>
              </w:rPr>
              <w:fldChar w:fldCharType="begin"/>
            </w:r>
            <w:r>
              <w:rPr>
                <w:noProof/>
                <w:webHidden/>
              </w:rPr>
              <w:instrText xml:space="preserve"> PAGEREF _Toc210811702 \h </w:instrText>
            </w:r>
            <w:r>
              <w:rPr>
                <w:noProof/>
                <w:webHidden/>
              </w:rPr>
            </w:r>
            <w:r>
              <w:rPr>
                <w:noProof/>
                <w:webHidden/>
              </w:rPr>
              <w:fldChar w:fldCharType="separate"/>
            </w:r>
            <w:r>
              <w:rPr>
                <w:noProof/>
                <w:webHidden/>
              </w:rPr>
              <w:t>65</w:t>
            </w:r>
            <w:r>
              <w:rPr>
                <w:noProof/>
                <w:webHidden/>
              </w:rPr>
              <w:fldChar w:fldCharType="end"/>
            </w:r>
          </w:hyperlink>
        </w:p>
        <w:p w14:paraId="0B217A3E" w14:textId="7AF87E93"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703" w:history="1">
            <w:r w:rsidRPr="00932F03">
              <w:rPr>
                <w:rStyle w:val="Hyperlink"/>
                <w:noProof/>
              </w:rPr>
              <w:t>Drawing</w:t>
            </w:r>
            <w:r>
              <w:rPr>
                <w:noProof/>
                <w:webHidden/>
              </w:rPr>
              <w:tab/>
            </w:r>
            <w:r>
              <w:rPr>
                <w:noProof/>
                <w:webHidden/>
              </w:rPr>
              <w:fldChar w:fldCharType="begin"/>
            </w:r>
            <w:r>
              <w:rPr>
                <w:noProof/>
                <w:webHidden/>
              </w:rPr>
              <w:instrText xml:space="preserve"> PAGEREF _Toc210811703 \h </w:instrText>
            </w:r>
            <w:r>
              <w:rPr>
                <w:noProof/>
                <w:webHidden/>
              </w:rPr>
            </w:r>
            <w:r>
              <w:rPr>
                <w:noProof/>
                <w:webHidden/>
              </w:rPr>
              <w:fldChar w:fldCharType="separate"/>
            </w:r>
            <w:r>
              <w:rPr>
                <w:noProof/>
                <w:webHidden/>
              </w:rPr>
              <w:t>68</w:t>
            </w:r>
            <w:r>
              <w:rPr>
                <w:noProof/>
                <w:webHidden/>
              </w:rPr>
              <w:fldChar w:fldCharType="end"/>
            </w:r>
          </w:hyperlink>
        </w:p>
        <w:p w14:paraId="1E5B4F41" w14:textId="2A8D6D26"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704" w:history="1">
            <w:r w:rsidRPr="00932F03">
              <w:rPr>
                <w:rStyle w:val="Hyperlink"/>
                <w:noProof/>
              </w:rPr>
              <w:t>Dialogs &amp; UI Controls</w:t>
            </w:r>
            <w:r>
              <w:rPr>
                <w:noProof/>
                <w:webHidden/>
              </w:rPr>
              <w:tab/>
            </w:r>
            <w:r>
              <w:rPr>
                <w:noProof/>
                <w:webHidden/>
              </w:rPr>
              <w:fldChar w:fldCharType="begin"/>
            </w:r>
            <w:r>
              <w:rPr>
                <w:noProof/>
                <w:webHidden/>
              </w:rPr>
              <w:instrText xml:space="preserve"> PAGEREF _Toc210811704 \h </w:instrText>
            </w:r>
            <w:r>
              <w:rPr>
                <w:noProof/>
                <w:webHidden/>
              </w:rPr>
            </w:r>
            <w:r>
              <w:rPr>
                <w:noProof/>
                <w:webHidden/>
              </w:rPr>
              <w:fldChar w:fldCharType="separate"/>
            </w:r>
            <w:r>
              <w:rPr>
                <w:noProof/>
                <w:webHidden/>
              </w:rPr>
              <w:t>69</w:t>
            </w:r>
            <w:r>
              <w:rPr>
                <w:noProof/>
                <w:webHidden/>
              </w:rPr>
              <w:fldChar w:fldCharType="end"/>
            </w:r>
          </w:hyperlink>
        </w:p>
        <w:p w14:paraId="2FFC22F7" w14:textId="53FCA2A9"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705" w:history="1">
            <w:r w:rsidRPr="00932F03">
              <w:rPr>
                <w:rStyle w:val="Hyperlink"/>
                <w:noProof/>
                <w:highlight w:val="white"/>
              </w:rPr>
              <w:t>Chart2Music</w:t>
            </w:r>
            <w:r>
              <w:rPr>
                <w:noProof/>
                <w:webHidden/>
              </w:rPr>
              <w:tab/>
            </w:r>
            <w:r>
              <w:rPr>
                <w:noProof/>
                <w:webHidden/>
              </w:rPr>
              <w:fldChar w:fldCharType="begin"/>
            </w:r>
            <w:r>
              <w:rPr>
                <w:noProof/>
                <w:webHidden/>
              </w:rPr>
              <w:instrText xml:space="preserve"> PAGEREF _Toc210811705 \h </w:instrText>
            </w:r>
            <w:r>
              <w:rPr>
                <w:noProof/>
                <w:webHidden/>
              </w:rPr>
            </w:r>
            <w:r>
              <w:rPr>
                <w:noProof/>
                <w:webHidden/>
              </w:rPr>
              <w:fldChar w:fldCharType="separate"/>
            </w:r>
            <w:r>
              <w:rPr>
                <w:noProof/>
                <w:webHidden/>
              </w:rPr>
              <w:t>70</w:t>
            </w:r>
            <w:r>
              <w:rPr>
                <w:noProof/>
                <w:webHidden/>
              </w:rPr>
              <w:fldChar w:fldCharType="end"/>
            </w:r>
          </w:hyperlink>
        </w:p>
        <w:p w14:paraId="76D639F7" w14:textId="7629F3DF" w:rsidR="00FB4CF3" w:rsidRDefault="00FB4CF3">
          <w:pPr>
            <w:pStyle w:val="TOC1"/>
            <w:tabs>
              <w:tab w:val="right" w:leader="dot" w:pos="9350"/>
            </w:tabs>
            <w:rPr>
              <w:rFonts w:asciiTheme="minorHAnsi" w:eastAsiaTheme="minorEastAsia" w:hAnsiTheme="minorHAnsi" w:cstheme="minorBidi"/>
              <w:noProof/>
              <w:kern w:val="2"/>
              <w14:ligatures w14:val="standardContextual"/>
            </w:rPr>
          </w:pPr>
          <w:hyperlink w:anchor="_Toc210811706" w:history="1">
            <w:r w:rsidRPr="00932F03">
              <w:rPr>
                <w:rStyle w:val="Hyperlink"/>
                <w:noProof/>
              </w:rPr>
              <w:t>Optional Products</w:t>
            </w:r>
            <w:r>
              <w:rPr>
                <w:noProof/>
                <w:webHidden/>
              </w:rPr>
              <w:tab/>
            </w:r>
            <w:r>
              <w:rPr>
                <w:noProof/>
                <w:webHidden/>
              </w:rPr>
              <w:fldChar w:fldCharType="begin"/>
            </w:r>
            <w:r>
              <w:rPr>
                <w:noProof/>
                <w:webHidden/>
              </w:rPr>
              <w:instrText xml:space="preserve"> PAGEREF _Toc210811706 \h </w:instrText>
            </w:r>
            <w:r>
              <w:rPr>
                <w:noProof/>
                <w:webHidden/>
              </w:rPr>
            </w:r>
            <w:r>
              <w:rPr>
                <w:noProof/>
                <w:webHidden/>
              </w:rPr>
              <w:fldChar w:fldCharType="separate"/>
            </w:r>
            <w:r>
              <w:rPr>
                <w:noProof/>
                <w:webHidden/>
              </w:rPr>
              <w:t>72</w:t>
            </w:r>
            <w:r>
              <w:rPr>
                <w:noProof/>
                <w:webHidden/>
              </w:rPr>
              <w:fldChar w:fldCharType="end"/>
            </w:r>
          </w:hyperlink>
        </w:p>
        <w:p w14:paraId="137AA993" w14:textId="68593A1C"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707" w:history="1">
            <w:r w:rsidRPr="00932F03">
              <w:rPr>
                <w:rStyle w:val="Hyperlink"/>
                <w:noProof/>
              </w:rPr>
              <w:t>Active Trader + Trade From Chart</w:t>
            </w:r>
            <w:r>
              <w:rPr>
                <w:noProof/>
                <w:webHidden/>
              </w:rPr>
              <w:tab/>
            </w:r>
            <w:r>
              <w:rPr>
                <w:noProof/>
                <w:webHidden/>
              </w:rPr>
              <w:fldChar w:fldCharType="begin"/>
            </w:r>
            <w:r>
              <w:rPr>
                <w:noProof/>
                <w:webHidden/>
              </w:rPr>
              <w:instrText xml:space="preserve"> PAGEREF _Toc210811707 \h </w:instrText>
            </w:r>
            <w:r>
              <w:rPr>
                <w:noProof/>
                <w:webHidden/>
              </w:rPr>
            </w:r>
            <w:r>
              <w:rPr>
                <w:noProof/>
                <w:webHidden/>
              </w:rPr>
              <w:fldChar w:fldCharType="separate"/>
            </w:r>
            <w:r>
              <w:rPr>
                <w:noProof/>
                <w:webHidden/>
              </w:rPr>
              <w:t>72</w:t>
            </w:r>
            <w:r>
              <w:rPr>
                <w:noProof/>
                <w:webHidden/>
              </w:rPr>
              <w:fldChar w:fldCharType="end"/>
            </w:r>
          </w:hyperlink>
        </w:p>
        <w:p w14:paraId="63C83502" w14:textId="115F0BC8"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708" w:history="1">
            <w:r w:rsidRPr="00932F03">
              <w:rPr>
                <w:rStyle w:val="Hyperlink"/>
                <w:noProof/>
              </w:rPr>
              <w:t>Life Cycle Events</w:t>
            </w:r>
            <w:r>
              <w:rPr>
                <w:noProof/>
                <w:webHidden/>
              </w:rPr>
              <w:tab/>
            </w:r>
            <w:r>
              <w:rPr>
                <w:noProof/>
                <w:webHidden/>
              </w:rPr>
              <w:fldChar w:fldCharType="begin"/>
            </w:r>
            <w:r>
              <w:rPr>
                <w:noProof/>
                <w:webHidden/>
              </w:rPr>
              <w:instrText xml:space="preserve"> PAGEREF _Toc210811708 \h </w:instrText>
            </w:r>
            <w:r>
              <w:rPr>
                <w:noProof/>
                <w:webHidden/>
              </w:rPr>
            </w:r>
            <w:r>
              <w:rPr>
                <w:noProof/>
                <w:webHidden/>
              </w:rPr>
              <w:fldChar w:fldCharType="separate"/>
            </w:r>
            <w:r>
              <w:rPr>
                <w:noProof/>
                <w:webHidden/>
              </w:rPr>
              <w:t>72</w:t>
            </w:r>
            <w:r>
              <w:rPr>
                <w:noProof/>
                <w:webHidden/>
              </w:rPr>
              <w:fldChar w:fldCharType="end"/>
            </w:r>
          </w:hyperlink>
        </w:p>
        <w:p w14:paraId="12A667F1" w14:textId="56B8BC68"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09" w:history="1">
            <w:r w:rsidRPr="00932F03">
              <w:rPr>
                <w:rStyle w:val="Hyperlink"/>
                <w:noProof/>
              </w:rPr>
              <w:t>View life cycle events</w:t>
            </w:r>
            <w:r>
              <w:rPr>
                <w:noProof/>
                <w:webHidden/>
              </w:rPr>
              <w:tab/>
            </w:r>
            <w:r>
              <w:rPr>
                <w:noProof/>
                <w:webHidden/>
              </w:rPr>
              <w:fldChar w:fldCharType="begin"/>
            </w:r>
            <w:r>
              <w:rPr>
                <w:noProof/>
                <w:webHidden/>
              </w:rPr>
              <w:instrText xml:space="preserve"> PAGEREF _Toc210811709 \h </w:instrText>
            </w:r>
            <w:r>
              <w:rPr>
                <w:noProof/>
                <w:webHidden/>
              </w:rPr>
            </w:r>
            <w:r>
              <w:rPr>
                <w:noProof/>
                <w:webHidden/>
              </w:rPr>
              <w:fldChar w:fldCharType="separate"/>
            </w:r>
            <w:r>
              <w:rPr>
                <w:noProof/>
                <w:webHidden/>
              </w:rPr>
              <w:t>73</w:t>
            </w:r>
            <w:r>
              <w:rPr>
                <w:noProof/>
                <w:webHidden/>
              </w:rPr>
              <w:fldChar w:fldCharType="end"/>
            </w:r>
          </w:hyperlink>
        </w:p>
        <w:p w14:paraId="14EE56B4" w14:textId="6A603937"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10" w:history="1">
            <w:r w:rsidRPr="00932F03">
              <w:rPr>
                <w:rStyle w:val="Hyperlink"/>
                <w:noProof/>
              </w:rPr>
              <w:t>View event information</w:t>
            </w:r>
            <w:r>
              <w:rPr>
                <w:noProof/>
                <w:webHidden/>
              </w:rPr>
              <w:tab/>
            </w:r>
            <w:r>
              <w:rPr>
                <w:noProof/>
                <w:webHidden/>
              </w:rPr>
              <w:fldChar w:fldCharType="begin"/>
            </w:r>
            <w:r>
              <w:rPr>
                <w:noProof/>
                <w:webHidden/>
              </w:rPr>
              <w:instrText xml:space="preserve"> PAGEREF _Toc210811710 \h </w:instrText>
            </w:r>
            <w:r>
              <w:rPr>
                <w:noProof/>
                <w:webHidden/>
              </w:rPr>
            </w:r>
            <w:r>
              <w:rPr>
                <w:noProof/>
                <w:webHidden/>
              </w:rPr>
              <w:fldChar w:fldCharType="separate"/>
            </w:r>
            <w:r>
              <w:rPr>
                <w:noProof/>
                <w:webHidden/>
              </w:rPr>
              <w:t>73</w:t>
            </w:r>
            <w:r>
              <w:rPr>
                <w:noProof/>
                <w:webHidden/>
              </w:rPr>
              <w:fldChar w:fldCharType="end"/>
            </w:r>
          </w:hyperlink>
        </w:p>
        <w:p w14:paraId="1680FC2D" w14:textId="2F6A8634"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11" w:history="1">
            <w:r w:rsidRPr="00932F03">
              <w:rPr>
                <w:rStyle w:val="Hyperlink"/>
                <w:noProof/>
                <w:highlight w:val="white"/>
              </w:rPr>
              <w:t>Event zoom</w:t>
            </w:r>
            <w:r>
              <w:rPr>
                <w:noProof/>
                <w:webHidden/>
              </w:rPr>
              <w:tab/>
            </w:r>
            <w:r>
              <w:rPr>
                <w:noProof/>
                <w:webHidden/>
              </w:rPr>
              <w:fldChar w:fldCharType="begin"/>
            </w:r>
            <w:r>
              <w:rPr>
                <w:noProof/>
                <w:webHidden/>
              </w:rPr>
              <w:instrText xml:space="preserve"> PAGEREF _Toc210811711 \h </w:instrText>
            </w:r>
            <w:r>
              <w:rPr>
                <w:noProof/>
                <w:webHidden/>
              </w:rPr>
            </w:r>
            <w:r>
              <w:rPr>
                <w:noProof/>
                <w:webHidden/>
              </w:rPr>
              <w:fldChar w:fldCharType="separate"/>
            </w:r>
            <w:r>
              <w:rPr>
                <w:noProof/>
                <w:webHidden/>
              </w:rPr>
              <w:t>74</w:t>
            </w:r>
            <w:r>
              <w:rPr>
                <w:noProof/>
                <w:webHidden/>
              </w:rPr>
              <w:fldChar w:fldCharType="end"/>
            </w:r>
          </w:hyperlink>
        </w:p>
        <w:p w14:paraId="6D571A72" w14:textId="5BBCBFAA"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12" w:history="1">
            <w:r w:rsidRPr="00932F03">
              <w:rPr>
                <w:rStyle w:val="Hyperlink"/>
                <w:noProof/>
              </w:rPr>
              <w:t>Subevents</w:t>
            </w:r>
            <w:r>
              <w:rPr>
                <w:noProof/>
                <w:webHidden/>
              </w:rPr>
              <w:tab/>
            </w:r>
            <w:r>
              <w:rPr>
                <w:noProof/>
                <w:webHidden/>
              </w:rPr>
              <w:fldChar w:fldCharType="begin"/>
            </w:r>
            <w:r>
              <w:rPr>
                <w:noProof/>
                <w:webHidden/>
              </w:rPr>
              <w:instrText xml:space="preserve"> PAGEREF _Toc210811712 \h </w:instrText>
            </w:r>
            <w:r>
              <w:rPr>
                <w:noProof/>
                <w:webHidden/>
              </w:rPr>
            </w:r>
            <w:r>
              <w:rPr>
                <w:noProof/>
                <w:webHidden/>
              </w:rPr>
              <w:fldChar w:fldCharType="separate"/>
            </w:r>
            <w:r>
              <w:rPr>
                <w:noProof/>
                <w:webHidden/>
              </w:rPr>
              <w:t>75</w:t>
            </w:r>
            <w:r>
              <w:rPr>
                <w:noProof/>
                <w:webHidden/>
              </w:rPr>
              <w:fldChar w:fldCharType="end"/>
            </w:r>
          </w:hyperlink>
        </w:p>
        <w:p w14:paraId="419E67EC" w14:textId="0BC1A44C"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13" w:history="1">
            <w:r w:rsidRPr="00932F03">
              <w:rPr>
                <w:rStyle w:val="Hyperlink"/>
                <w:noProof/>
              </w:rPr>
              <w:t>Event Consolidation</w:t>
            </w:r>
            <w:r>
              <w:rPr>
                <w:noProof/>
                <w:webHidden/>
              </w:rPr>
              <w:tab/>
            </w:r>
            <w:r>
              <w:rPr>
                <w:noProof/>
                <w:webHidden/>
              </w:rPr>
              <w:fldChar w:fldCharType="begin"/>
            </w:r>
            <w:r>
              <w:rPr>
                <w:noProof/>
                <w:webHidden/>
              </w:rPr>
              <w:instrText xml:space="preserve"> PAGEREF _Toc210811713 \h </w:instrText>
            </w:r>
            <w:r>
              <w:rPr>
                <w:noProof/>
                <w:webHidden/>
              </w:rPr>
            </w:r>
            <w:r>
              <w:rPr>
                <w:noProof/>
                <w:webHidden/>
              </w:rPr>
              <w:fldChar w:fldCharType="separate"/>
            </w:r>
            <w:r>
              <w:rPr>
                <w:noProof/>
                <w:webHidden/>
              </w:rPr>
              <w:t>76</w:t>
            </w:r>
            <w:r>
              <w:rPr>
                <w:noProof/>
                <w:webHidden/>
              </w:rPr>
              <w:fldChar w:fldCharType="end"/>
            </w:r>
          </w:hyperlink>
        </w:p>
        <w:p w14:paraId="7505A0C6" w14:textId="14D3AB99"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714" w:history="1">
            <w:r w:rsidRPr="00932F03">
              <w:rPr>
                <w:rStyle w:val="Hyperlink"/>
                <w:noProof/>
              </w:rPr>
              <w:t>SignalIQ</w:t>
            </w:r>
            <w:r>
              <w:rPr>
                <w:noProof/>
                <w:webHidden/>
              </w:rPr>
              <w:tab/>
            </w:r>
            <w:r>
              <w:rPr>
                <w:noProof/>
                <w:webHidden/>
              </w:rPr>
              <w:fldChar w:fldCharType="begin"/>
            </w:r>
            <w:r>
              <w:rPr>
                <w:noProof/>
                <w:webHidden/>
              </w:rPr>
              <w:instrText xml:space="preserve"> PAGEREF _Toc210811714 \h </w:instrText>
            </w:r>
            <w:r>
              <w:rPr>
                <w:noProof/>
                <w:webHidden/>
              </w:rPr>
            </w:r>
            <w:r>
              <w:rPr>
                <w:noProof/>
                <w:webHidden/>
              </w:rPr>
              <w:fldChar w:fldCharType="separate"/>
            </w:r>
            <w:r>
              <w:rPr>
                <w:noProof/>
                <w:webHidden/>
              </w:rPr>
              <w:t>76</w:t>
            </w:r>
            <w:r>
              <w:rPr>
                <w:noProof/>
                <w:webHidden/>
              </w:rPr>
              <w:fldChar w:fldCharType="end"/>
            </w:r>
          </w:hyperlink>
        </w:p>
        <w:p w14:paraId="73F5B62D" w14:textId="743D1DCB"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715" w:history="1">
            <w:r w:rsidRPr="00932F03">
              <w:rPr>
                <w:rStyle w:val="Hyperlink"/>
                <w:noProof/>
              </w:rPr>
              <w:t>Technical Analysis: Data Forecasting</w:t>
            </w:r>
            <w:r>
              <w:rPr>
                <w:noProof/>
                <w:webHidden/>
              </w:rPr>
              <w:tab/>
            </w:r>
            <w:r>
              <w:rPr>
                <w:noProof/>
                <w:webHidden/>
              </w:rPr>
              <w:fldChar w:fldCharType="begin"/>
            </w:r>
            <w:r>
              <w:rPr>
                <w:noProof/>
                <w:webHidden/>
              </w:rPr>
              <w:instrText xml:space="preserve"> PAGEREF _Toc210811715 \h </w:instrText>
            </w:r>
            <w:r>
              <w:rPr>
                <w:noProof/>
                <w:webHidden/>
              </w:rPr>
            </w:r>
            <w:r>
              <w:rPr>
                <w:noProof/>
                <w:webHidden/>
              </w:rPr>
              <w:fldChar w:fldCharType="separate"/>
            </w:r>
            <w:r>
              <w:rPr>
                <w:noProof/>
                <w:webHidden/>
              </w:rPr>
              <w:t>77</w:t>
            </w:r>
            <w:r>
              <w:rPr>
                <w:noProof/>
                <w:webHidden/>
              </w:rPr>
              <w:fldChar w:fldCharType="end"/>
            </w:r>
          </w:hyperlink>
        </w:p>
        <w:p w14:paraId="345ACBEB" w14:textId="6E750018" w:rsidR="00FB4CF3" w:rsidRDefault="00FB4CF3">
          <w:pPr>
            <w:pStyle w:val="TOC2"/>
            <w:tabs>
              <w:tab w:val="right" w:leader="dot" w:pos="9350"/>
            </w:tabs>
            <w:rPr>
              <w:rFonts w:asciiTheme="minorHAnsi" w:eastAsiaTheme="minorEastAsia" w:hAnsiTheme="minorHAnsi" w:cstheme="minorBidi"/>
              <w:noProof/>
              <w:kern w:val="2"/>
              <w14:ligatures w14:val="standardContextual"/>
            </w:rPr>
          </w:pPr>
          <w:hyperlink w:anchor="_Toc210811716" w:history="1">
            <w:r w:rsidRPr="00932F03">
              <w:rPr>
                <w:rStyle w:val="Hyperlink"/>
                <w:noProof/>
              </w:rPr>
              <w:t>Term Structure</w:t>
            </w:r>
            <w:r>
              <w:rPr>
                <w:noProof/>
                <w:webHidden/>
              </w:rPr>
              <w:tab/>
            </w:r>
            <w:r>
              <w:rPr>
                <w:noProof/>
                <w:webHidden/>
              </w:rPr>
              <w:fldChar w:fldCharType="begin"/>
            </w:r>
            <w:r>
              <w:rPr>
                <w:noProof/>
                <w:webHidden/>
              </w:rPr>
              <w:instrText xml:space="preserve"> PAGEREF _Toc210811716 \h </w:instrText>
            </w:r>
            <w:r>
              <w:rPr>
                <w:noProof/>
                <w:webHidden/>
              </w:rPr>
            </w:r>
            <w:r>
              <w:rPr>
                <w:noProof/>
                <w:webHidden/>
              </w:rPr>
              <w:fldChar w:fldCharType="separate"/>
            </w:r>
            <w:r>
              <w:rPr>
                <w:noProof/>
                <w:webHidden/>
              </w:rPr>
              <w:t>78</w:t>
            </w:r>
            <w:r>
              <w:rPr>
                <w:noProof/>
                <w:webHidden/>
              </w:rPr>
              <w:fldChar w:fldCharType="end"/>
            </w:r>
          </w:hyperlink>
        </w:p>
        <w:p w14:paraId="1A4DBBAF" w14:textId="008D93F4"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17" w:history="1">
            <w:r w:rsidRPr="00932F03">
              <w:rPr>
                <w:rStyle w:val="Hyperlink"/>
                <w:noProof/>
              </w:rPr>
              <w:t>Term Structure user interface</w:t>
            </w:r>
            <w:r>
              <w:rPr>
                <w:noProof/>
                <w:webHidden/>
              </w:rPr>
              <w:tab/>
            </w:r>
            <w:r>
              <w:rPr>
                <w:noProof/>
                <w:webHidden/>
              </w:rPr>
              <w:fldChar w:fldCharType="begin"/>
            </w:r>
            <w:r>
              <w:rPr>
                <w:noProof/>
                <w:webHidden/>
              </w:rPr>
              <w:instrText xml:space="preserve"> PAGEREF _Toc210811717 \h </w:instrText>
            </w:r>
            <w:r>
              <w:rPr>
                <w:noProof/>
                <w:webHidden/>
              </w:rPr>
            </w:r>
            <w:r>
              <w:rPr>
                <w:noProof/>
                <w:webHidden/>
              </w:rPr>
              <w:fldChar w:fldCharType="separate"/>
            </w:r>
            <w:r>
              <w:rPr>
                <w:noProof/>
                <w:webHidden/>
              </w:rPr>
              <w:t>80</w:t>
            </w:r>
            <w:r>
              <w:rPr>
                <w:noProof/>
                <w:webHidden/>
              </w:rPr>
              <w:fldChar w:fldCharType="end"/>
            </w:r>
          </w:hyperlink>
        </w:p>
        <w:p w14:paraId="3325DCBA" w14:textId="7017348A"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18" w:history="1">
            <w:r w:rsidRPr="00932F03">
              <w:rPr>
                <w:rStyle w:val="Hyperlink"/>
                <w:noProof/>
              </w:rPr>
              <w:t>Entity lookup</w:t>
            </w:r>
            <w:r>
              <w:rPr>
                <w:noProof/>
                <w:webHidden/>
              </w:rPr>
              <w:tab/>
            </w:r>
            <w:r>
              <w:rPr>
                <w:noProof/>
                <w:webHidden/>
              </w:rPr>
              <w:fldChar w:fldCharType="begin"/>
            </w:r>
            <w:r>
              <w:rPr>
                <w:noProof/>
                <w:webHidden/>
              </w:rPr>
              <w:instrText xml:space="preserve"> PAGEREF _Toc210811718 \h </w:instrText>
            </w:r>
            <w:r>
              <w:rPr>
                <w:noProof/>
                <w:webHidden/>
              </w:rPr>
            </w:r>
            <w:r>
              <w:rPr>
                <w:noProof/>
                <w:webHidden/>
              </w:rPr>
              <w:fldChar w:fldCharType="separate"/>
            </w:r>
            <w:r>
              <w:rPr>
                <w:noProof/>
                <w:webHidden/>
              </w:rPr>
              <w:t>81</w:t>
            </w:r>
            <w:r>
              <w:rPr>
                <w:noProof/>
                <w:webHidden/>
              </w:rPr>
              <w:fldChar w:fldCharType="end"/>
            </w:r>
          </w:hyperlink>
        </w:p>
        <w:p w14:paraId="4E918F3B" w14:textId="64D449DA"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19" w:history="1">
            <w:r w:rsidRPr="00932F03">
              <w:rPr>
                <w:rStyle w:val="Hyperlink"/>
                <w:noProof/>
              </w:rPr>
              <w:t>Calendar</w:t>
            </w:r>
            <w:r>
              <w:rPr>
                <w:noProof/>
                <w:webHidden/>
              </w:rPr>
              <w:tab/>
            </w:r>
            <w:r>
              <w:rPr>
                <w:noProof/>
                <w:webHidden/>
              </w:rPr>
              <w:fldChar w:fldCharType="begin"/>
            </w:r>
            <w:r>
              <w:rPr>
                <w:noProof/>
                <w:webHidden/>
              </w:rPr>
              <w:instrText xml:space="preserve"> PAGEREF _Toc210811719 \h </w:instrText>
            </w:r>
            <w:r>
              <w:rPr>
                <w:noProof/>
                <w:webHidden/>
              </w:rPr>
            </w:r>
            <w:r>
              <w:rPr>
                <w:noProof/>
                <w:webHidden/>
              </w:rPr>
              <w:fldChar w:fldCharType="separate"/>
            </w:r>
            <w:r>
              <w:rPr>
                <w:noProof/>
                <w:webHidden/>
              </w:rPr>
              <w:t>81</w:t>
            </w:r>
            <w:r>
              <w:rPr>
                <w:noProof/>
                <w:webHidden/>
              </w:rPr>
              <w:fldChar w:fldCharType="end"/>
            </w:r>
          </w:hyperlink>
        </w:p>
        <w:p w14:paraId="4130A519" w14:textId="19046024"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20" w:history="1">
            <w:r w:rsidRPr="00932F03">
              <w:rPr>
                <w:rStyle w:val="Hyperlink"/>
                <w:noProof/>
              </w:rPr>
              <w:t>Instrument value</w:t>
            </w:r>
            <w:r>
              <w:rPr>
                <w:noProof/>
                <w:webHidden/>
              </w:rPr>
              <w:tab/>
            </w:r>
            <w:r>
              <w:rPr>
                <w:noProof/>
                <w:webHidden/>
              </w:rPr>
              <w:fldChar w:fldCharType="begin"/>
            </w:r>
            <w:r>
              <w:rPr>
                <w:noProof/>
                <w:webHidden/>
              </w:rPr>
              <w:instrText xml:space="preserve"> PAGEREF _Toc210811720 \h </w:instrText>
            </w:r>
            <w:r>
              <w:rPr>
                <w:noProof/>
                <w:webHidden/>
              </w:rPr>
            </w:r>
            <w:r>
              <w:rPr>
                <w:noProof/>
                <w:webHidden/>
              </w:rPr>
              <w:fldChar w:fldCharType="separate"/>
            </w:r>
            <w:r>
              <w:rPr>
                <w:noProof/>
                <w:webHidden/>
              </w:rPr>
              <w:t>82</w:t>
            </w:r>
            <w:r>
              <w:rPr>
                <w:noProof/>
                <w:webHidden/>
              </w:rPr>
              <w:fldChar w:fldCharType="end"/>
            </w:r>
          </w:hyperlink>
        </w:p>
        <w:p w14:paraId="023A81AF" w14:textId="219C79DA"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21" w:history="1">
            <w:r w:rsidRPr="00932F03">
              <w:rPr>
                <w:rStyle w:val="Hyperlink"/>
                <w:noProof/>
              </w:rPr>
              <w:t>Crosshairs</w:t>
            </w:r>
            <w:r>
              <w:rPr>
                <w:noProof/>
                <w:webHidden/>
              </w:rPr>
              <w:tab/>
            </w:r>
            <w:r>
              <w:rPr>
                <w:noProof/>
                <w:webHidden/>
              </w:rPr>
              <w:fldChar w:fldCharType="begin"/>
            </w:r>
            <w:r>
              <w:rPr>
                <w:noProof/>
                <w:webHidden/>
              </w:rPr>
              <w:instrText xml:space="preserve"> PAGEREF _Toc210811721 \h </w:instrText>
            </w:r>
            <w:r>
              <w:rPr>
                <w:noProof/>
                <w:webHidden/>
              </w:rPr>
            </w:r>
            <w:r>
              <w:rPr>
                <w:noProof/>
                <w:webHidden/>
              </w:rPr>
              <w:fldChar w:fldCharType="separate"/>
            </w:r>
            <w:r>
              <w:rPr>
                <w:noProof/>
                <w:webHidden/>
              </w:rPr>
              <w:t>82</w:t>
            </w:r>
            <w:r>
              <w:rPr>
                <w:noProof/>
                <w:webHidden/>
              </w:rPr>
              <w:fldChar w:fldCharType="end"/>
            </w:r>
          </w:hyperlink>
        </w:p>
        <w:p w14:paraId="198DC2A2" w14:textId="69E7BB12"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22" w:history="1">
            <w:r w:rsidRPr="00932F03">
              <w:rPr>
                <w:rStyle w:val="Hyperlink"/>
                <w:noProof/>
              </w:rPr>
              <w:t>Preferences</w:t>
            </w:r>
            <w:r>
              <w:rPr>
                <w:noProof/>
                <w:webHidden/>
              </w:rPr>
              <w:tab/>
            </w:r>
            <w:r>
              <w:rPr>
                <w:noProof/>
                <w:webHidden/>
              </w:rPr>
              <w:fldChar w:fldCharType="begin"/>
            </w:r>
            <w:r>
              <w:rPr>
                <w:noProof/>
                <w:webHidden/>
              </w:rPr>
              <w:instrText xml:space="preserve"> PAGEREF _Toc210811722 \h </w:instrText>
            </w:r>
            <w:r>
              <w:rPr>
                <w:noProof/>
                <w:webHidden/>
              </w:rPr>
            </w:r>
            <w:r>
              <w:rPr>
                <w:noProof/>
                <w:webHidden/>
              </w:rPr>
              <w:fldChar w:fldCharType="separate"/>
            </w:r>
            <w:r>
              <w:rPr>
                <w:noProof/>
                <w:webHidden/>
              </w:rPr>
              <w:t>83</w:t>
            </w:r>
            <w:r>
              <w:rPr>
                <w:noProof/>
                <w:webHidden/>
              </w:rPr>
              <w:fldChar w:fldCharType="end"/>
            </w:r>
          </w:hyperlink>
        </w:p>
        <w:p w14:paraId="6E709333" w14:textId="0563A689" w:rsidR="00FB4CF3" w:rsidRDefault="00FB4CF3">
          <w:pPr>
            <w:pStyle w:val="TOC4"/>
            <w:tabs>
              <w:tab w:val="right" w:leader="dot" w:pos="9350"/>
            </w:tabs>
            <w:rPr>
              <w:rFonts w:asciiTheme="minorHAnsi" w:eastAsiaTheme="minorEastAsia" w:hAnsiTheme="minorHAnsi" w:cstheme="minorBidi"/>
              <w:noProof/>
              <w:kern w:val="2"/>
              <w14:ligatures w14:val="standardContextual"/>
            </w:rPr>
          </w:pPr>
          <w:hyperlink w:anchor="_Toc210811723" w:history="1">
            <w:r w:rsidRPr="00932F03">
              <w:rPr>
                <w:rStyle w:val="Hyperlink"/>
                <w:noProof/>
              </w:rPr>
              <w:t>OPTIONS</w:t>
            </w:r>
            <w:r>
              <w:rPr>
                <w:noProof/>
                <w:webHidden/>
              </w:rPr>
              <w:tab/>
            </w:r>
            <w:r>
              <w:rPr>
                <w:noProof/>
                <w:webHidden/>
              </w:rPr>
              <w:fldChar w:fldCharType="begin"/>
            </w:r>
            <w:r>
              <w:rPr>
                <w:noProof/>
                <w:webHidden/>
              </w:rPr>
              <w:instrText xml:space="preserve"> PAGEREF _Toc210811723 \h </w:instrText>
            </w:r>
            <w:r>
              <w:rPr>
                <w:noProof/>
                <w:webHidden/>
              </w:rPr>
            </w:r>
            <w:r>
              <w:rPr>
                <w:noProof/>
                <w:webHidden/>
              </w:rPr>
              <w:fldChar w:fldCharType="separate"/>
            </w:r>
            <w:r>
              <w:rPr>
                <w:noProof/>
                <w:webHidden/>
              </w:rPr>
              <w:t>83</w:t>
            </w:r>
            <w:r>
              <w:rPr>
                <w:noProof/>
                <w:webHidden/>
              </w:rPr>
              <w:fldChar w:fldCharType="end"/>
            </w:r>
          </w:hyperlink>
        </w:p>
        <w:p w14:paraId="6FCBEDE8" w14:textId="0BD88603" w:rsidR="00FB4CF3" w:rsidRDefault="00FB4CF3">
          <w:pPr>
            <w:pStyle w:val="TOC5"/>
            <w:tabs>
              <w:tab w:val="right" w:leader="dot" w:pos="9350"/>
            </w:tabs>
            <w:rPr>
              <w:rFonts w:asciiTheme="minorHAnsi" w:eastAsiaTheme="minorEastAsia" w:hAnsiTheme="minorHAnsi" w:cstheme="minorBidi"/>
              <w:noProof/>
              <w:kern w:val="2"/>
              <w14:ligatures w14:val="standardContextual"/>
            </w:rPr>
          </w:pPr>
          <w:hyperlink w:anchor="_Toc210811724" w:history="1">
            <w:r w:rsidRPr="00932F03">
              <w:rPr>
                <w:rStyle w:val="Hyperlink"/>
                <w:noProof/>
              </w:rPr>
              <w:t>Shading</w:t>
            </w:r>
            <w:r>
              <w:rPr>
                <w:noProof/>
                <w:webHidden/>
              </w:rPr>
              <w:tab/>
            </w:r>
            <w:r>
              <w:rPr>
                <w:noProof/>
                <w:webHidden/>
              </w:rPr>
              <w:fldChar w:fldCharType="begin"/>
            </w:r>
            <w:r>
              <w:rPr>
                <w:noProof/>
                <w:webHidden/>
              </w:rPr>
              <w:instrText xml:space="preserve"> PAGEREF _Toc210811724 \h </w:instrText>
            </w:r>
            <w:r>
              <w:rPr>
                <w:noProof/>
                <w:webHidden/>
              </w:rPr>
            </w:r>
            <w:r>
              <w:rPr>
                <w:noProof/>
                <w:webHidden/>
              </w:rPr>
              <w:fldChar w:fldCharType="separate"/>
            </w:r>
            <w:r>
              <w:rPr>
                <w:noProof/>
                <w:webHidden/>
              </w:rPr>
              <w:t>83</w:t>
            </w:r>
            <w:r>
              <w:rPr>
                <w:noProof/>
                <w:webHidden/>
              </w:rPr>
              <w:fldChar w:fldCharType="end"/>
            </w:r>
          </w:hyperlink>
        </w:p>
        <w:p w14:paraId="7D72CA26" w14:textId="02C1E445" w:rsidR="00FB4CF3" w:rsidRDefault="00FB4CF3">
          <w:pPr>
            <w:pStyle w:val="TOC5"/>
            <w:tabs>
              <w:tab w:val="right" w:leader="dot" w:pos="9350"/>
            </w:tabs>
            <w:rPr>
              <w:rFonts w:asciiTheme="minorHAnsi" w:eastAsiaTheme="minorEastAsia" w:hAnsiTheme="minorHAnsi" w:cstheme="minorBidi"/>
              <w:noProof/>
              <w:kern w:val="2"/>
              <w14:ligatures w14:val="standardContextual"/>
            </w:rPr>
          </w:pPr>
          <w:hyperlink w:anchor="_Toc210811725" w:history="1">
            <w:r w:rsidRPr="00932F03">
              <w:rPr>
                <w:rStyle w:val="Hyperlink"/>
                <w:noProof/>
              </w:rPr>
              <w:t>X-Axis Scaling</w:t>
            </w:r>
            <w:r>
              <w:rPr>
                <w:noProof/>
                <w:webHidden/>
              </w:rPr>
              <w:tab/>
            </w:r>
            <w:r>
              <w:rPr>
                <w:noProof/>
                <w:webHidden/>
              </w:rPr>
              <w:fldChar w:fldCharType="begin"/>
            </w:r>
            <w:r>
              <w:rPr>
                <w:noProof/>
                <w:webHidden/>
              </w:rPr>
              <w:instrText xml:space="preserve"> PAGEREF _Toc210811725 \h </w:instrText>
            </w:r>
            <w:r>
              <w:rPr>
                <w:noProof/>
                <w:webHidden/>
              </w:rPr>
            </w:r>
            <w:r>
              <w:rPr>
                <w:noProof/>
                <w:webHidden/>
              </w:rPr>
              <w:fldChar w:fldCharType="separate"/>
            </w:r>
            <w:r>
              <w:rPr>
                <w:noProof/>
                <w:webHidden/>
              </w:rPr>
              <w:t>83</w:t>
            </w:r>
            <w:r>
              <w:rPr>
                <w:noProof/>
                <w:webHidden/>
              </w:rPr>
              <w:fldChar w:fldCharType="end"/>
            </w:r>
          </w:hyperlink>
        </w:p>
        <w:p w14:paraId="37C21129" w14:textId="46DA6B35" w:rsidR="00FB4CF3" w:rsidRDefault="00FB4CF3">
          <w:pPr>
            <w:pStyle w:val="TOC5"/>
            <w:tabs>
              <w:tab w:val="right" w:leader="dot" w:pos="9350"/>
            </w:tabs>
            <w:rPr>
              <w:rFonts w:asciiTheme="minorHAnsi" w:eastAsiaTheme="minorEastAsia" w:hAnsiTheme="minorHAnsi" w:cstheme="minorBidi"/>
              <w:noProof/>
              <w:kern w:val="2"/>
              <w14:ligatures w14:val="standardContextual"/>
            </w:rPr>
          </w:pPr>
          <w:hyperlink w:anchor="_Toc210811726" w:history="1">
            <w:r w:rsidRPr="00932F03">
              <w:rPr>
                <w:rStyle w:val="Hyperlink"/>
                <w:noProof/>
              </w:rPr>
              <w:t>Update Animations</w:t>
            </w:r>
            <w:r>
              <w:rPr>
                <w:noProof/>
                <w:webHidden/>
              </w:rPr>
              <w:tab/>
            </w:r>
            <w:r>
              <w:rPr>
                <w:noProof/>
                <w:webHidden/>
              </w:rPr>
              <w:fldChar w:fldCharType="begin"/>
            </w:r>
            <w:r>
              <w:rPr>
                <w:noProof/>
                <w:webHidden/>
              </w:rPr>
              <w:instrText xml:space="preserve"> PAGEREF _Toc210811726 \h </w:instrText>
            </w:r>
            <w:r>
              <w:rPr>
                <w:noProof/>
                <w:webHidden/>
              </w:rPr>
            </w:r>
            <w:r>
              <w:rPr>
                <w:noProof/>
                <w:webHidden/>
              </w:rPr>
              <w:fldChar w:fldCharType="separate"/>
            </w:r>
            <w:r>
              <w:rPr>
                <w:noProof/>
                <w:webHidden/>
              </w:rPr>
              <w:t>84</w:t>
            </w:r>
            <w:r>
              <w:rPr>
                <w:noProof/>
                <w:webHidden/>
              </w:rPr>
              <w:fldChar w:fldCharType="end"/>
            </w:r>
          </w:hyperlink>
        </w:p>
        <w:p w14:paraId="2B192764" w14:textId="415C73F3" w:rsidR="00FB4CF3" w:rsidRDefault="00FB4CF3">
          <w:pPr>
            <w:pStyle w:val="TOC5"/>
            <w:tabs>
              <w:tab w:val="right" w:leader="dot" w:pos="9350"/>
            </w:tabs>
            <w:rPr>
              <w:rFonts w:asciiTheme="minorHAnsi" w:eastAsiaTheme="minorEastAsia" w:hAnsiTheme="minorHAnsi" w:cstheme="minorBidi"/>
              <w:noProof/>
              <w:kern w:val="2"/>
              <w14:ligatures w14:val="standardContextual"/>
            </w:rPr>
          </w:pPr>
          <w:hyperlink w:anchor="_Toc210811727" w:history="1">
            <w:r w:rsidRPr="00932F03">
              <w:rPr>
                <w:rStyle w:val="Hyperlink"/>
                <w:noProof/>
              </w:rPr>
              <w:t>Show Update Stamp</w:t>
            </w:r>
            <w:r>
              <w:rPr>
                <w:noProof/>
                <w:webHidden/>
              </w:rPr>
              <w:tab/>
            </w:r>
            <w:r>
              <w:rPr>
                <w:noProof/>
                <w:webHidden/>
              </w:rPr>
              <w:fldChar w:fldCharType="begin"/>
            </w:r>
            <w:r>
              <w:rPr>
                <w:noProof/>
                <w:webHidden/>
              </w:rPr>
              <w:instrText xml:space="preserve"> PAGEREF _Toc210811727 \h </w:instrText>
            </w:r>
            <w:r>
              <w:rPr>
                <w:noProof/>
                <w:webHidden/>
              </w:rPr>
            </w:r>
            <w:r>
              <w:rPr>
                <w:noProof/>
                <w:webHidden/>
              </w:rPr>
              <w:fldChar w:fldCharType="separate"/>
            </w:r>
            <w:r>
              <w:rPr>
                <w:noProof/>
                <w:webHidden/>
              </w:rPr>
              <w:t>84</w:t>
            </w:r>
            <w:r>
              <w:rPr>
                <w:noProof/>
                <w:webHidden/>
              </w:rPr>
              <w:fldChar w:fldCharType="end"/>
            </w:r>
          </w:hyperlink>
        </w:p>
        <w:p w14:paraId="7F08E477" w14:textId="29BD8465" w:rsidR="00FB4CF3" w:rsidRDefault="00FB4CF3">
          <w:pPr>
            <w:pStyle w:val="TOC5"/>
            <w:tabs>
              <w:tab w:val="right" w:leader="dot" w:pos="9350"/>
            </w:tabs>
            <w:rPr>
              <w:rFonts w:asciiTheme="minorHAnsi" w:eastAsiaTheme="minorEastAsia" w:hAnsiTheme="minorHAnsi" w:cstheme="minorBidi"/>
              <w:noProof/>
              <w:kern w:val="2"/>
              <w14:ligatures w14:val="standardContextual"/>
            </w:rPr>
          </w:pPr>
          <w:hyperlink w:anchor="_Toc210811728" w:history="1">
            <w:r w:rsidRPr="00932F03">
              <w:rPr>
                <w:rStyle w:val="Hyperlink"/>
                <w:noProof/>
              </w:rPr>
              <w:t>Recent Updates</w:t>
            </w:r>
            <w:r>
              <w:rPr>
                <w:noProof/>
                <w:webHidden/>
              </w:rPr>
              <w:tab/>
            </w:r>
            <w:r>
              <w:rPr>
                <w:noProof/>
                <w:webHidden/>
              </w:rPr>
              <w:fldChar w:fldCharType="begin"/>
            </w:r>
            <w:r>
              <w:rPr>
                <w:noProof/>
                <w:webHidden/>
              </w:rPr>
              <w:instrText xml:space="preserve"> PAGEREF _Toc210811728 \h </w:instrText>
            </w:r>
            <w:r>
              <w:rPr>
                <w:noProof/>
                <w:webHidden/>
              </w:rPr>
            </w:r>
            <w:r>
              <w:rPr>
                <w:noProof/>
                <w:webHidden/>
              </w:rPr>
              <w:fldChar w:fldCharType="separate"/>
            </w:r>
            <w:r>
              <w:rPr>
                <w:noProof/>
                <w:webHidden/>
              </w:rPr>
              <w:t>85</w:t>
            </w:r>
            <w:r>
              <w:rPr>
                <w:noProof/>
                <w:webHidden/>
              </w:rPr>
              <w:fldChar w:fldCharType="end"/>
            </w:r>
          </w:hyperlink>
        </w:p>
        <w:p w14:paraId="1331B1D4" w14:textId="43D5728A" w:rsidR="00FB4CF3" w:rsidRDefault="00FB4CF3">
          <w:pPr>
            <w:pStyle w:val="TOC6"/>
            <w:tabs>
              <w:tab w:val="right" w:leader="dot" w:pos="9350"/>
            </w:tabs>
            <w:rPr>
              <w:rFonts w:asciiTheme="minorHAnsi" w:eastAsiaTheme="minorEastAsia" w:hAnsiTheme="minorHAnsi" w:cstheme="minorBidi"/>
              <w:noProof/>
              <w:kern w:val="2"/>
              <w14:ligatures w14:val="standardContextual"/>
            </w:rPr>
          </w:pPr>
          <w:hyperlink w:anchor="_Toc210811729" w:history="1">
            <w:r w:rsidRPr="00932F03">
              <w:rPr>
                <w:rStyle w:val="Hyperlink"/>
                <w:noProof/>
              </w:rPr>
              <w:t>Set Highlight Duration</w:t>
            </w:r>
            <w:r>
              <w:rPr>
                <w:noProof/>
                <w:webHidden/>
              </w:rPr>
              <w:tab/>
            </w:r>
            <w:r>
              <w:rPr>
                <w:noProof/>
                <w:webHidden/>
              </w:rPr>
              <w:fldChar w:fldCharType="begin"/>
            </w:r>
            <w:r>
              <w:rPr>
                <w:noProof/>
                <w:webHidden/>
              </w:rPr>
              <w:instrText xml:space="preserve"> PAGEREF _Toc210811729 \h </w:instrText>
            </w:r>
            <w:r>
              <w:rPr>
                <w:noProof/>
                <w:webHidden/>
              </w:rPr>
            </w:r>
            <w:r>
              <w:rPr>
                <w:noProof/>
                <w:webHidden/>
              </w:rPr>
              <w:fldChar w:fldCharType="separate"/>
            </w:r>
            <w:r>
              <w:rPr>
                <w:noProof/>
                <w:webHidden/>
              </w:rPr>
              <w:t>86</w:t>
            </w:r>
            <w:r>
              <w:rPr>
                <w:noProof/>
                <w:webHidden/>
              </w:rPr>
              <w:fldChar w:fldCharType="end"/>
            </w:r>
          </w:hyperlink>
        </w:p>
        <w:p w14:paraId="747FCA95" w14:textId="588933D7" w:rsidR="00FB4CF3" w:rsidRDefault="00FB4CF3">
          <w:pPr>
            <w:pStyle w:val="TOC5"/>
            <w:tabs>
              <w:tab w:val="right" w:leader="dot" w:pos="9350"/>
            </w:tabs>
            <w:rPr>
              <w:rFonts w:asciiTheme="minorHAnsi" w:eastAsiaTheme="minorEastAsia" w:hAnsiTheme="minorHAnsi" w:cstheme="minorBidi"/>
              <w:noProof/>
              <w:kern w:val="2"/>
              <w14:ligatures w14:val="standardContextual"/>
            </w:rPr>
          </w:pPr>
          <w:hyperlink w:anchor="_Toc210811730" w:history="1">
            <w:r w:rsidRPr="00932F03">
              <w:rPr>
                <w:rStyle w:val="Hyperlink"/>
                <w:noProof/>
              </w:rPr>
              <w:t>Timeline Date Selector</w:t>
            </w:r>
            <w:r>
              <w:rPr>
                <w:noProof/>
                <w:webHidden/>
              </w:rPr>
              <w:tab/>
            </w:r>
            <w:r>
              <w:rPr>
                <w:noProof/>
                <w:webHidden/>
              </w:rPr>
              <w:fldChar w:fldCharType="begin"/>
            </w:r>
            <w:r>
              <w:rPr>
                <w:noProof/>
                <w:webHidden/>
              </w:rPr>
              <w:instrText xml:space="preserve"> PAGEREF _Toc210811730 \h </w:instrText>
            </w:r>
            <w:r>
              <w:rPr>
                <w:noProof/>
                <w:webHidden/>
              </w:rPr>
            </w:r>
            <w:r>
              <w:rPr>
                <w:noProof/>
                <w:webHidden/>
              </w:rPr>
              <w:fldChar w:fldCharType="separate"/>
            </w:r>
            <w:r>
              <w:rPr>
                <w:noProof/>
                <w:webHidden/>
              </w:rPr>
              <w:t>86</w:t>
            </w:r>
            <w:r>
              <w:rPr>
                <w:noProof/>
                <w:webHidden/>
              </w:rPr>
              <w:fldChar w:fldCharType="end"/>
            </w:r>
          </w:hyperlink>
        </w:p>
        <w:p w14:paraId="658BBBA6" w14:textId="0853781F" w:rsidR="00FB4CF3" w:rsidRDefault="00FB4CF3">
          <w:pPr>
            <w:pStyle w:val="TOC6"/>
            <w:tabs>
              <w:tab w:val="right" w:leader="dot" w:pos="9350"/>
            </w:tabs>
            <w:rPr>
              <w:rFonts w:asciiTheme="minorHAnsi" w:eastAsiaTheme="minorEastAsia" w:hAnsiTheme="minorHAnsi" w:cstheme="minorBidi"/>
              <w:noProof/>
              <w:kern w:val="2"/>
              <w14:ligatures w14:val="standardContextual"/>
            </w:rPr>
          </w:pPr>
          <w:hyperlink w:anchor="_Toc210811731" w:history="1">
            <w:r w:rsidRPr="00932F03">
              <w:rPr>
                <w:rStyle w:val="Hyperlink"/>
                <w:noProof/>
              </w:rPr>
              <w:t>Menus</w:t>
            </w:r>
            <w:r>
              <w:rPr>
                <w:noProof/>
                <w:webHidden/>
              </w:rPr>
              <w:tab/>
            </w:r>
            <w:r>
              <w:rPr>
                <w:noProof/>
                <w:webHidden/>
              </w:rPr>
              <w:fldChar w:fldCharType="begin"/>
            </w:r>
            <w:r>
              <w:rPr>
                <w:noProof/>
                <w:webHidden/>
              </w:rPr>
              <w:instrText xml:space="preserve"> PAGEREF _Toc210811731 \h </w:instrText>
            </w:r>
            <w:r>
              <w:rPr>
                <w:noProof/>
                <w:webHidden/>
              </w:rPr>
            </w:r>
            <w:r>
              <w:rPr>
                <w:noProof/>
                <w:webHidden/>
              </w:rPr>
              <w:fldChar w:fldCharType="separate"/>
            </w:r>
            <w:r>
              <w:rPr>
                <w:noProof/>
                <w:webHidden/>
              </w:rPr>
              <w:t>88</w:t>
            </w:r>
            <w:r>
              <w:rPr>
                <w:noProof/>
                <w:webHidden/>
              </w:rPr>
              <w:fldChar w:fldCharType="end"/>
            </w:r>
          </w:hyperlink>
        </w:p>
        <w:p w14:paraId="3CAAC35E" w14:textId="358D49FD" w:rsidR="00FB4CF3" w:rsidRDefault="00FB4CF3">
          <w:pPr>
            <w:pStyle w:val="TOC6"/>
            <w:tabs>
              <w:tab w:val="right" w:leader="dot" w:pos="9350"/>
            </w:tabs>
            <w:rPr>
              <w:rFonts w:asciiTheme="minorHAnsi" w:eastAsiaTheme="minorEastAsia" w:hAnsiTheme="minorHAnsi" w:cstheme="minorBidi"/>
              <w:noProof/>
              <w:kern w:val="2"/>
              <w14:ligatures w14:val="standardContextual"/>
            </w:rPr>
          </w:pPr>
          <w:hyperlink w:anchor="_Toc210811732" w:history="1">
            <w:r w:rsidRPr="00932F03">
              <w:rPr>
                <w:rStyle w:val="Hyperlink"/>
                <w:noProof/>
              </w:rPr>
              <w:t>Toolbar</w:t>
            </w:r>
            <w:r>
              <w:rPr>
                <w:noProof/>
                <w:webHidden/>
              </w:rPr>
              <w:tab/>
            </w:r>
            <w:r>
              <w:rPr>
                <w:noProof/>
                <w:webHidden/>
              </w:rPr>
              <w:fldChar w:fldCharType="begin"/>
            </w:r>
            <w:r>
              <w:rPr>
                <w:noProof/>
                <w:webHidden/>
              </w:rPr>
              <w:instrText xml:space="preserve"> PAGEREF _Toc210811732 \h </w:instrText>
            </w:r>
            <w:r>
              <w:rPr>
                <w:noProof/>
                <w:webHidden/>
              </w:rPr>
            </w:r>
            <w:r>
              <w:rPr>
                <w:noProof/>
                <w:webHidden/>
              </w:rPr>
              <w:fldChar w:fldCharType="separate"/>
            </w:r>
            <w:r>
              <w:rPr>
                <w:noProof/>
                <w:webHidden/>
              </w:rPr>
              <w:t>88</w:t>
            </w:r>
            <w:r>
              <w:rPr>
                <w:noProof/>
                <w:webHidden/>
              </w:rPr>
              <w:fldChar w:fldCharType="end"/>
            </w:r>
          </w:hyperlink>
        </w:p>
        <w:p w14:paraId="7E15D4D9" w14:textId="53E4A783" w:rsidR="00FB4CF3" w:rsidRDefault="00FB4CF3">
          <w:pPr>
            <w:pStyle w:val="TOC6"/>
            <w:tabs>
              <w:tab w:val="right" w:leader="dot" w:pos="9350"/>
            </w:tabs>
            <w:rPr>
              <w:rFonts w:asciiTheme="minorHAnsi" w:eastAsiaTheme="minorEastAsia" w:hAnsiTheme="minorHAnsi" w:cstheme="minorBidi"/>
              <w:noProof/>
              <w:kern w:val="2"/>
              <w14:ligatures w14:val="standardContextual"/>
            </w:rPr>
          </w:pPr>
          <w:hyperlink w:anchor="_Toc210811733" w:history="1">
            <w:r w:rsidRPr="00932F03">
              <w:rPr>
                <w:rStyle w:val="Hyperlink"/>
                <w:noProof/>
              </w:rPr>
              <w:t>Y-Axis</w:t>
            </w:r>
            <w:r>
              <w:rPr>
                <w:noProof/>
                <w:webHidden/>
              </w:rPr>
              <w:tab/>
            </w:r>
            <w:r>
              <w:rPr>
                <w:noProof/>
                <w:webHidden/>
              </w:rPr>
              <w:fldChar w:fldCharType="begin"/>
            </w:r>
            <w:r>
              <w:rPr>
                <w:noProof/>
                <w:webHidden/>
              </w:rPr>
              <w:instrText xml:space="preserve"> PAGEREF _Toc210811733 \h </w:instrText>
            </w:r>
            <w:r>
              <w:rPr>
                <w:noProof/>
                <w:webHidden/>
              </w:rPr>
            </w:r>
            <w:r>
              <w:rPr>
                <w:noProof/>
                <w:webHidden/>
              </w:rPr>
              <w:fldChar w:fldCharType="separate"/>
            </w:r>
            <w:r>
              <w:rPr>
                <w:noProof/>
                <w:webHidden/>
              </w:rPr>
              <w:t>89</w:t>
            </w:r>
            <w:r>
              <w:rPr>
                <w:noProof/>
                <w:webHidden/>
              </w:rPr>
              <w:fldChar w:fldCharType="end"/>
            </w:r>
          </w:hyperlink>
        </w:p>
        <w:p w14:paraId="269371A9" w14:textId="10A7887F" w:rsidR="00FB4CF3" w:rsidRDefault="00FB4CF3">
          <w:pPr>
            <w:pStyle w:val="TOC4"/>
            <w:tabs>
              <w:tab w:val="right" w:leader="dot" w:pos="9350"/>
            </w:tabs>
            <w:rPr>
              <w:rFonts w:asciiTheme="minorHAnsi" w:eastAsiaTheme="minorEastAsia" w:hAnsiTheme="minorHAnsi" w:cstheme="minorBidi"/>
              <w:noProof/>
              <w:kern w:val="2"/>
              <w14:ligatures w14:val="standardContextual"/>
            </w:rPr>
          </w:pPr>
          <w:hyperlink w:anchor="_Toc210811734" w:history="1">
            <w:r w:rsidRPr="00932F03">
              <w:rPr>
                <w:rStyle w:val="Hyperlink"/>
                <w:noProof/>
              </w:rPr>
              <w:t>THEMES</w:t>
            </w:r>
            <w:r>
              <w:rPr>
                <w:noProof/>
                <w:webHidden/>
              </w:rPr>
              <w:tab/>
            </w:r>
            <w:r>
              <w:rPr>
                <w:noProof/>
                <w:webHidden/>
              </w:rPr>
              <w:fldChar w:fldCharType="begin"/>
            </w:r>
            <w:r>
              <w:rPr>
                <w:noProof/>
                <w:webHidden/>
              </w:rPr>
              <w:instrText xml:space="preserve"> PAGEREF _Toc210811734 \h </w:instrText>
            </w:r>
            <w:r>
              <w:rPr>
                <w:noProof/>
                <w:webHidden/>
              </w:rPr>
            </w:r>
            <w:r>
              <w:rPr>
                <w:noProof/>
                <w:webHidden/>
              </w:rPr>
              <w:fldChar w:fldCharType="separate"/>
            </w:r>
            <w:r>
              <w:rPr>
                <w:noProof/>
                <w:webHidden/>
              </w:rPr>
              <w:t>89</w:t>
            </w:r>
            <w:r>
              <w:rPr>
                <w:noProof/>
                <w:webHidden/>
              </w:rPr>
              <w:fldChar w:fldCharType="end"/>
            </w:r>
          </w:hyperlink>
        </w:p>
        <w:p w14:paraId="017C185F" w14:textId="66E349C2"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35" w:history="1">
            <w:r w:rsidRPr="00932F03">
              <w:rPr>
                <w:rStyle w:val="Hyperlink"/>
                <w:noProof/>
              </w:rPr>
              <w:t>Compare</w:t>
            </w:r>
            <w:r>
              <w:rPr>
                <w:noProof/>
                <w:webHidden/>
              </w:rPr>
              <w:tab/>
            </w:r>
            <w:r>
              <w:rPr>
                <w:noProof/>
                <w:webHidden/>
              </w:rPr>
              <w:fldChar w:fldCharType="begin"/>
            </w:r>
            <w:r>
              <w:rPr>
                <w:noProof/>
                <w:webHidden/>
              </w:rPr>
              <w:instrText xml:space="preserve"> PAGEREF _Toc210811735 \h </w:instrText>
            </w:r>
            <w:r>
              <w:rPr>
                <w:noProof/>
                <w:webHidden/>
              </w:rPr>
            </w:r>
            <w:r>
              <w:rPr>
                <w:noProof/>
                <w:webHidden/>
              </w:rPr>
              <w:fldChar w:fldCharType="separate"/>
            </w:r>
            <w:r>
              <w:rPr>
                <w:noProof/>
                <w:webHidden/>
              </w:rPr>
              <w:t>89</w:t>
            </w:r>
            <w:r>
              <w:rPr>
                <w:noProof/>
                <w:webHidden/>
              </w:rPr>
              <w:fldChar w:fldCharType="end"/>
            </w:r>
          </w:hyperlink>
        </w:p>
        <w:p w14:paraId="10BF9BED" w14:textId="3EF9FEFF" w:rsidR="00FB4CF3" w:rsidRDefault="00FB4CF3">
          <w:pPr>
            <w:pStyle w:val="TOC4"/>
            <w:tabs>
              <w:tab w:val="right" w:leader="dot" w:pos="9350"/>
            </w:tabs>
            <w:rPr>
              <w:rFonts w:asciiTheme="minorHAnsi" w:eastAsiaTheme="minorEastAsia" w:hAnsiTheme="minorHAnsi" w:cstheme="minorBidi"/>
              <w:noProof/>
              <w:kern w:val="2"/>
              <w14:ligatures w14:val="standardContextual"/>
            </w:rPr>
          </w:pPr>
          <w:hyperlink w:anchor="_Toc210811736" w:history="1">
            <w:r w:rsidRPr="00932F03">
              <w:rPr>
                <w:rStyle w:val="Hyperlink"/>
                <w:noProof/>
              </w:rPr>
              <w:t>Add an entity curve</w:t>
            </w:r>
            <w:r>
              <w:rPr>
                <w:noProof/>
                <w:webHidden/>
              </w:rPr>
              <w:tab/>
            </w:r>
            <w:r>
              <w:rPr>
                <w:noProof/>
                <w:webHidden/>
              </w:rPr>
              <w:fldChar w:fldCharType="begin"/>
            </w:r>
            <w:r>
              <w:rPr>
                <w:noProof/>
                <w:webHidden/>
              </w:rPr>
              <w:instrText xml:space="preserve"> PAGEREF _Toc210811736 \h </w:instrText>
            </w:r>
            <w:r>
              <w:rPr>
                <w:noProof/>
                <w:webHidden/>
              </w:rPr>
            </w:r>
            <w:r>
              <w:rPr>
                <w:noProof/>
                <w:webHidden/>
              </w:rPr>
              <w:fldChar w:fldCharType="separate"/>
            </w:r>
            <w:r>
              <w:rPr>
                <w:noProof/>
                <w:webHidden/>
              </w:rPr>
              <w:t>90</w:t>
            </w:r>
            <w:r>
              <w:rPr>
                <w:noProof/>
                <w:webHidden/>
              </w:rPr>
              <w:fldChar w:fldCharType="end"/>
            </w:r>
          </w:hyperlink>
        </w:p>
        <w:p w14:paraId="21CD9B68" w14:textId="12763F0D" w:rsidR="00FB4CF3" w:rsidRDefault="00FB4CF3">
          <w:pPr>
            <w:pStyle w:val="TOC4"/>
            <w:tabs>
              <w:tab w:val="right" w:leader="dot" w:pos="9350"/>
            </w:tabs>
            <w:rPr>
              <w:rFonts w:asciiTheme="minorHAnsi" w:eastAsiaTheme="minorEastAsia" w:hAnsiTheme="minorHAnsi" w:cstheme="minorBidi"/>
              <w:noProof/>
              <w:kern w:val="2"/>
              <w14:ligatures w14:val="standardContextual"/>
            </w:rPr>
          </w:pPr>
          <w:hyperlink w:anchor="_Toc210811737" w:history="1">
            <w:r w:rsidRPr="00932F03">
              <w:rPr>
                <w:rStyle w:val="Hyperlink"/>
                <w:noProof/>
              </w:rPr>
              <w:t>Add an historical curve</w:t>
            </w:r>
            <w:r>
              <w:rPr>
                <w:noProof/>
                <w:webHidden/>
              </w:rPr>
              <w:tab/>
            </w:r>
            <w:r>
              <w:rPr>
                <w:noProof/>
                <w:webHidden/>
              </w:rPr>
              <w:fldChar w:fldCharType="begin"/>
            </w:r>
            <w:r>
              <w:rPr>
                <w:noProof/>
                <w:webHidden/>
              </w:rPr>
              <w:instrText xml:space="preserve"> PAGEREF _Toc210811737 \h </w:instrText>
            </w:r>
            <w:r>
              <w:rPr>
                <w:noProof/>
                <w:webHidden/>
              </w:rPr>
            </w:r>
            <w:r>
              <w:rPr>
                <w:noProof/>
                <w:webHidden/>
              </w:rPr>
              <w:fldChar w:fldCharType="separate"/>
            </w:r>
            <w:r>
              <w:rPr>
                <w:noProof/>
                <w:webHidden/>
              </w:rPr>
              <w:t>90</w:t>
            </w:r>
            <w:r>
              <w:rPr>
                <w:noProof/>
                <w:webHidden/>
              </w:rPr>
              <w:fldChar w:fldCharType="end"/>
            </w:r>
          </w:hyperlink>
        </w:p>
        <w:p w14:paraId="67CFAE9F" w14:textId="6ADD9EBF" w:rsidR="00FB4CF3" w:rsidRDefault="00FB4CF3">
          <w:pPr>
            <w:pStyle w:val="TOC4"/>
            <w:tabs>
              <w:tab w:val="right" w:leader="dot" w:pos="9350"/>
            </w:tabs>
            <w:rPr>
              <w:rFonts w:asciiTheme="minorHAnsi" w:eastAsiaTheme="minorEastAsia" w:hAnsiTheme="minorHAnsi" w:cstheme="minorBidi"/>
              <w:noProof/>
              <w:kern w:val="2"/>
              <w14:ligatures w14:val="standardContextual"/>
            </w:rPr>
          </w:pPr>
          <w:hyperlink w:anchor="_Toc210811738" w:history="1">
            <w:r w:rsidRPr="00932F03">
              <w:rPr>
                <w:rStyle w:val="Hyperlink"/>
                <w:noProof/>
              </w:rPr>
              <w:t>Plots display</w:t>
            </w:r>
            <w:r>
              <w:rPr>
                <w:noProof/>
                <w:webHidden/>
              </w:rPr>
              <w:tab/>
            </w:r>
            <w:r>
              <w:rPr>
                <w:noProof/>
                <w:webHidden/>
              </w:rPr>
              <w:fldChar w:fldCharType="begin"/>
            </w:r>
            <w:r>
              <w:rPr>
                <w:noProof/>
                <w:webHidden/>
              </w:rPr>
              <w:instrText xml:space="preserve"> PAGEREF _Toc210811738 \h </w:instrText>
            </w:r>
            <w:r>
              <w:rPr>
                <w:noProof/>
                <w:webHidden/>
              </w:rPr>
            </w:r>
            <w:r>
              <w:rPr>
                <w:noProof/>
                <w:webHidden/>
              </w:rPr>
              <w:fldChar w:fldCharType="separate"/>
            </w:r>
            <w:r>
              <w:rPr>
                <w:noProof/>
                <w:webHidden/>
              </w:rPr>
              <w:t>91</w:t>
            </w:r>
            <w:r>
              <w:rPr>
                <w:noProof/>
                <w:webHidden/>
              </w:rPr>
              <w:fldChar w:fldCharType="end"/>
            </w:r>
          </w:hyperlink>
        </w:p>
        <w:p w14:paraId="256AF70C" w14:textId="0ACEAE49" w:rsidR="00FB4CF3" w:rsidRDefault="00FB4CF3">
          <w:pPr>
            <w:pStyle w:val="TOC4"/>
            <w:tabs>
              <w:tab w:val="right" w:leader="dot" w:pos="9350"/>
            </w:tabs>
            <w:rPr>
              <w:rFonts w:asciiTheme="minorHAnsi" w:eastAsiaTheme="minorEastAsia" w:hAnsiTheme="minorHAnsi" w:cstheme="minorBidi"/>
              <w:noProof/>
              <w:kern w:val="2"/>
              <w14:ligatures w14:val="standardContextual"/>
            </w:rPr>
          </w:pPr>
          <w:hyperlink w:anchor="_Toc210811739" w:history="1">
            <w:r w:rsidRPr="00932F03">
              <w:rPr>
                <w:rStyle w:val="Hyperlink"/>
                <w:noProof/>
              </w:rPr>
              <w:t>Remove curves</w:t>
            </w:r>
            <w:r>
              <w:rPr>
                <w:noProof/>
                <w:webHidden/>
              </w:rPr>
              <w:tab/>
            </w:r>
            <w:r>
              <w:rPr>
                <w:noProof/>
                <w:webHidden/>
              </w:rPr>
              <w:fldChar w:fldCharType="begin"/>
            </w:r>
            <w:r>
              <w:rPr>
                <w:noProof/>
                <w:webHidden/>
              </w:rPr>
              <w:instrText xml:space="preserve"> PAGEREF _Toc210811739 \h </w:instrText>
            </w:r>
            <w:r>
              <w:rPr>
                <w:noProof/>
                <w:webHidden/>
              </w:rPr>
            </w:r>
            <w:r>
              <w:rPr>
                <w:noProof/>
                <w:webHidden/>
              </w:rPr>
              <w:fldChar w:fldCharType="separate"/>
            </w:r>
            <w:r>
              <w:rPr>
                <w:noProof/>
                <w:webHidden/>
              </w:rPr>
              <w:t>92</w:t>
            </w:r>
            <w:r>
              <w:rPr>
                <w:noProof/>
                <w:webHidden/>
              </w:rPr>
              <w:fldChar w:fldCharType="end"/>
            </w:r>
          </w:hyperlink>
        </w:p>
        <w:p w14:paraId="13944B19" w14:textId="57875687" w:rsidR="00FB4CF3" w:rsidRDefault="00FB4CF3">
          <w:pPr>
            <w:pStyle w:val="TOC4"/>
            <w:tabs>
              <w:tab w:val="right" w:leader="dot" w:pos="9350"/>
            </w:tabs>
            <w:rPr>
              <w:rFonts w:asciiTheme="minorHAnsi" w:eastAsiaTheme="minorEastAsia" w:hAnsiTheme="minorHAnsi" w:cstheme="minorBidi"/>
              <w:noProof/>
              <w:kern w:val="2"/>
              <w14:ligatures w14:val="standardContextual"/>
            </w:rPr>
          </w:pPr>
          <w:hyperlink w:anchor="_Toc210811740" w:history="1">
            <w:r w:rsidRPr="00932F03">
              <w:rPr>
                <w:rStyle w:val="Hyperlink"/>
                <w:noProof/>
              </w:rPr>
              <w:t>Change curve color</w:t>
            </w:r>
            <w:r>
              <w:rPr>
                <w:noProof/>
                <w:webHidden/>
              </w:rPr>
              <w:tab/>
            </w:r>
            <w:r>
              <w:rPr>
                <w:noProof/>
                <w:webHidden/>
              </w:rPr>
              <w:fldChar w:fldCharType="begin"/>
            </w:r>
            <w:r>
              <w:rPr>
                <w:noProof/>
                <w:webHidden/>
              </w:rPr>
              <w:instrText xml:space="preserve"> PAGEREF _Toc210811740 \h </w:instrText>
            </w:r>
            <w:r>
              <w:rPr>
                <w:noProof/>
                <w:webHidden/>
              </w:rPr>
            </w:r>
            <w:r>
              <w:rPr>
                <w:noProof/>
                <w:webHidden/>
              </w:rPr>
              <w:fldChar w:fldCharType="separate"/>
            </w:r>
            <w:r>
              <w:rPr>
                <w:noProof/>
                <w:webHidden/>
              </w:rPr>
              <w:t>92</w:t>
            </w:r>
            <w:r>
              <w:rPr>
                <w:noProof/>
                <w:webHidden/>
              </w:rPr>
              <w:fldChar w:fldCharType="end"/>
            </w:r>
          </w:hyperlink>
        </w:p>
        <w:p w14:paraId="3B11B95A" w14:textId="2C8C9E0B"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41" w:history="1">
            <w:r w:rsidRPr="00932F03">
              <w:rPr>
                <w:rStyle w:val="Hyperlink"/>
                <w:noProof/>
              </w:rPr>
              <w:t>Curve spreads</w:t>
            </w:r>
            <w:r>
              <w:rPr>
                <w:noProof/>
                <w:webHidden/>
              </w:rPr>
              <w:tab/>
            </w:r>
            <w:r>
              <w:rPr>
                <w:noProof/>
                <w:webHidden/>
              </w:rPr>
              <w:fldChar w:fldCharType="begin"/>
            </w:r>
            <w:r>
              <w:rPr>
                <w:noProof/>
                <w:webHidden/>
              </w:rPr>
              <w:instrText xml:space="preserve"> PAGEREF _Toc210811741 \h </w:instrText>
            </w:r>
            <w:r>
              <w:rPr>
                <w:noProof/>
                <w:webHidden/>
              </w:rPr>
            </w:r>
            <w:r>
              <w:rPr>
                <w:noProof/>
                <w:webHidden/>
              </w:rPr>
              <w:fldChar w:fldCharType="separate"/>
            </w:r>
            <w:r>
              <w:rPr>
                <w:noProof/>
                <w:webHidden/>
              </w:rPr>
              <w:t>92</w:t>
            </w:r>
            <w:r>
              <w:rPr>
                <w:noProof/>
                <w:webHidden/>
              </w:rPr>
              <w:fldChar w:fldCharType="end"/>
            </w:r>
          </w:hyperlink>
        </w:p>
        <w:p w14:paraId="32007F2C" w14:textId="40ACF332"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42" w:history="1">
            <w:r w:rsidRPr="00932F03">
              <w:rPr>
                <w:rStyle w:val="Hyperlink"/>
                <w:noProof/>
              </w:rPr>
              <w:t>Varying instrument sets</w:t>
            </w:r>
            <w:r>
              <w:rPr>
                <w:noProof/>
                <w:webHidden/>
              </w:rPr>
              <w:tab/>
            </w:r>
            <w:r>
              <w:rPr>
                <w:noProof/>
                <w:webHidden/>
              </w:rPr>
              <w:fldChar w:fldCharType="begin"/>
            </w:r>
            <w:r>
              <w:rPr>
                <w:noProof/>
                <w:webHidden/>
              </w:rPr>
              <w:instrText xml:space="preserve"> PAGEREF _Toc210811742 \h </w:instrText>
            </w:r>
            <w:r>
              <w:rPr>
                <w:noProof/>
                <w:webHidden/>
              </w:rPr>
            </w:r>
            <w:r>
              <w:rPr>
                <w:noProof/>
                <w:webHidden/>
              </w:rPr>
              <w:fldChar w:fldCharType="separate"/>
            </w:r>
            <w:r>
              <w:rPr>
                <w:noProof/>
                <w:webHidden/>
              </w:rPr>
              <w:t>93</w:t>
            </w:r>
            <w:r>
              <w:rPr>
                <w:noProof/>
                <w:webHidden/>
              </w:rPr>
              <w:fldChar w:fldCharType="end"/>
            </w:r>
          </w:hyperlink>
        </w:p>
        <w:p w14:paraId="581B8DC7" w14:textId="38235886"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43" w:history="1">
            <w:r w:rsidRPr="00932F03">
              <w:rPr>
                <w:rStyle w:val="Hyperlink"/>
                <w:noProof/>
              </w:rPr>
              <w:t>Share</w:t>
            </w:r>
            <w:r>
              <w:rPr>
                <w:noProof/>
                <w:webHidden/>
              </w:rPr>
              <w:tab/>
            </w:r>
            <w:r>
              <w:rPr>
                <w:noProof/>
                <w:webHidden/>
              </w:rPr>
              <w:fldChar w:fldCharType="begin"/>
            </w:r>
            <w:r>
              <w:rPr>
                <w:noProof/>
                <w:webHidden/>
              </w:rPr>
              <w:instrText xml:space="preserve"> PAGEREF _Toc210811743 \h </w:instrText>
            </w:r>
            <w:r>
              <w:rPr>
                <w:noProof/>
                <w:webHidden/>
              </w:rPr>
            </w:r>
            <w:r>
              <w:rPr>
                <w:noProof/>
                <w:webHidden/>
              </w:rPr>
              <w:fldChar w:fldCharType="separate"/>
            </w:r>
            <w:r>
              <w:rPr>
                <w:noProof/>
                <w:webHidden/>
              </w:rPr>
              <w:t>94</w:t>
            </w:r>
            <w:r>
              <w:rPr>
                <w:noProof/>
                <w:webHidden/>
              </w:rPr>
              <w:fldChar w:fldCharType="end"/>
            </w:r>
          </w:hyperlink>
        </w:p>
        <w:p w14:paraId="341B007B" w14:textId="2A26B064" w:rsidR="00FB4CF3" w:rsidRDefault="00FB4CF3">
          <w:pPr>
            <w:pStyle w:val="TOC3"/>
            <w:tabs>
              <w:tab w:val="right" w:leader="dot" w:pos="9350"/>
            </w:tabs>
            <w:rPr>
              <w:rFonts w:asciiTheme="minorHAnsi" w:eastAsiaTheme="minorEastAsia" w:hAnsiTheme="minorHAnsi" w:cstheme="minorBidi"/>
              <w:noProof/>
              <w:kern w:val="2"/>
              <w14:ligatures w14:val="standardContextual"/>
            </w:rPr>
          </w:pPr>
          <w:hyperlink w:anchor="_Toc210811744" w:history="1">
            <w:r w:rsidRPr="00932F03">
              <w:rPr>
                <w:rStyle w:val="Hyperlink"/>
                <w:noProof/>
              </w:rPr>
              <w:t>Zoo</w:t>
            </w:r>
            <w:r w:rsidRPr="00932F03">
              <w:rPr>
                <w:rStyle w:val="Hyperlink"/>
                <w:noProof/>
              </w:rPr>
              <w:t>m</w:t>
            </w:r>
            <w:r>
              <w:rPr>
                <w:noProof/>
                <w:webHidden/>
              </w:rPr>
              <w:tab/>
            </w:r>
            <w:r>
              <w:rPr>
                <w:noProof/>
                <w:webHidden/>
              </w:rPr>
              <w:fldChar w:fldCharType="begin"/>
            </w:r>
            <w:r>
              <w:rPr>
                <w:noProof/>
                <w:webHidden/>
              </w:rPr>
              <w:instrText xml:space="preserve"> PAGEREF _Toc210811744 \h </w:instrText>
            </w:r>
            <w:r>
              <w:rPr>
                <w:noProof/>
                <w:webHidden/>
              </w:rPr>
            </w:r>
            <w:r>
              <w:rPr>
                <w:noProof/>
                <w:webHidden/>
              </w:rPr>
              <w:fldChar w:fldCharType="separate"/>
            </w:r>
            <w:r>
              <w:rPr>
                <w:noProof/>
                <w:webHidden/>
              </w:rPr>
              <w:t>94</w:t>
            </w:r>
            <w:r>
              <w:rPr>
                <w:noProof/>
                <w:webHidden/>
              </w:rPr>
              <w:fldChar w:fldCharType="end"/>
            </w:r>
          </w:hyperlink>
        </w:p>
        <w:p w14:paraId="0C589457" w14:textId="0AEE4BD3" w:rsidR="004F46A6" w:rsidRDefault="00FD1836" w:rsidP="00DD1D13">
          <w:pPr>
            <w:rPr>
              <w:color w:val="000000"/>
            </w:rPr>
          </w:pPr>
          <w:r>
            <w:fldChar w:fldCharType="end"/>
          </w:r>
        </w:p>
      </w:sdtContent>
    </w:sdt>
    <w:p w14:paraId="3D3F7F5C" w14:textId="77777777" w:rsidR="004F46A6" w:rsidRDefault="004F46A6" w:rsidP="00DD1D13">
      <w:pPr>
        <w:sectPr w:rsidR="004F46A6" w:rsidSect="00970689">
          <w:headerReference w:type="default" r:id="rId15"/>
          <w:footerReference w:type="default" r:id="rId16"/>
          <w:footerReference w:type="first" r:id="rId17"/>
          <w:pgSz w:w="12240" w:h="15840"/>
          <w:pgMar w:top="2160" w:right="1440" w:bottom="1440" w:left="1440" w:header="720" w:footer="504" w:gutter="0"/>
          <w:cols w:space="720"/>
        </w:sectPr>
      </w:pPr>
    </w:p>
    <w:p w14:paraId="4805B746" w14:textId="760B53B5" w:rsidR="004F46A6" w:rsidRDefault="00FD1836" w:rsidP="00646417">
      <w:pPr>
        <w:pStyle w:val="Heading1"/>
      </w:pPr>
      <w:bookmarkStart w:id="7" w:name="_Toc210811633"/>
      <w:r>
        <w:lastRenderedPageBreak/>
        <w:t>Chart User Interface</w:t>
      </w:r>
      <w:bookmarkEnd w:id="7"/>
    </w:p>
    <w:p w14:paraId="1E54E3E1" w14:textId="63E442EF" w:rsidR="004F46A6" w:rsidRDefault="00360F84" w:rsidP="00DD1D13">
      <w:pPr>
        <w:rPr>
          <w:color w:val="000000"/>
        </w:rPr>
        <w:sectPr w:rsidR="004F46A6" w:rsidSect="00970689">
          <w:footerReference w:type="default" r:id="rId18"/>
          <w:headerReference w:type="first" r:id="rId19"/>
          <w:pgSz w:w="15840" w:h="12240" w:orient="landscape"/>
          <w:pgMar w:top="1440" w:right="720" w:bottom="360" w:left="720" w:header="720" w:footer="806" w:gutter="0"/>
          <w:cols w:space="720"/>
          <w:titlePg/>
        </w:sectPr>
      </w:pPr>
      <w:r>
        <w:rPr>
          <w:color w:val="000000"/>
        </w:rPr>
        <w:t xml:space="preserve">     </w:t>
      </w:r>
      <w:r w:rsidR="00367E12" w:rsidRPr="00367E12">
        <w:rPr>
          <w:noProof/>
          <w:color w:val="000000"/>
        </w:rPr>
        <w:drawing>
          <wp:inline distT="0" distB="0" distL="0" distR="0" wp14:anchorId="46E8A543" wp14:editId="346755A4">
            <wp:extent cx="9144000" cy="4889500"/>
            <wp:effectExtent l="0" t="0" r="0" b="0"/>
            <wp:docPr id="1889855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55373" name=""/>
                    <pic:cNvPicPr/>
                  </pic:nvPicPr>
                  <pic:blipFill>
                    <a:blip r:embed="rId20"/>
                    <a:stretch>
                      <a:fillRect/>
                    </a:stretch>
                  </pic:blipFill>
                  <pic:spPr>
                    <a:xfrm>
                      <a:off x="0" y="0"/>
                      <a:ext cx="9144000" cy="4889500"/>
                    </a:xfrm>
                    <a:prstGeom prst="rect">
                      <a:avLst/>
                    </a:prstGeom>
                  </pic:spPr>
                </pic:pic>
              </a:graphicData>
            </a:graphic>
          </wp:inline>
        </w:drawing>
      </w:r>
    </w:p>
    <w:p w14:paraId="39B6F459" w14:textId="77777777" w:rsidR="004F46A6" w:rsidRDefault="00FD1836" w:rsidP="00646417">
      <w:pPr>
        <w:pStyle w:val="Heading1"/>
      </w:pPr>
      <w:bookmarkStart w:id="8" w:name="_Toc210811634"/>
      <w:r>
        <w:lastRenderedPageBreak/>
        <w:t>Responsive Display UI</w:t>
      </w:r>
      <w:bookmarkEnd w:id="8"/>
    </w:p>
    <w:p w14:paraId="3AC8CA5B" w14:textId="31D28558" w:rsidR="004F46A6" w:rsidRDefault="004F46A6" w:rsidP="00DD1D13"/>
    <w:p w14:paraId="4407DE99" w14:textId="74524A3F" w:rsidR="004F46A6" w:rsidRDefault="00B670B5" w:rsidP="00DD1D13">
      <w:r>
        <w:rPr>
          <w:noProof/>
        </w:rPr>
        <w:drawing>
          <wp:anchor distT="0" distB="0" distL="114300" distR="114300" simplePos="0" relativeHeight="251679744" behindDoc="0" locked="0" layoutInCell="1" hidden="0" allowOverlap="1" wp14:anchorId="6D40A57D" wp14:editId="18E6380A">
            <wp:simplePos x="0" y="0"/>
            <wp:positionH relativeFrom="column">
              <wp:posOffset>1009015</wp:posOffset>
            </wp:positionH>
            <wp:positionV relativeFrom="paragraph">
              <wp:posOffset>313055</wp:posOffset>
            </wp:positionV>
            <wp:extent cx="3921760" cy="5184140"/>
            <wp:effectExtent l="0" t="0" r="2540" b="0"/>
            <wp:wrapTopAndBottom distT="0" distB="0"/>
            <wp:docPr id="2020954605" name="image24.png"/>
            <wp:cNvGraphicFramePr/>
            <a:graphic xmlns:a="http://schemas.openxmlformats.org/drawingml/2006/main">
              <a:graphicData uri="http://schemas.openxmlformats.org/drawingml/2006/picture">
                <pic:pic xmlns:pic="http://schemas.openxmlformats.org/drawingml/2006/picture">
                  <pic:nvPicPr>
                    <pic:cNvPr id="2020954605" name="image24.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3921760" cy="5184140"/>
                    </a:xfrm>
                    <a:prstGeom prst="rect">
                      <a:avLst/>
                    </a:prstGeom>
                    <a:ln/>
                  </pic:spPr>
                </pic:pic>
              </a:graphicData>
            </a:graphic>
            <wp14:sizeRelH relativeFrom="margin">
              <wp14:pctWidth>0</wp14:pctWidth>
            </wp14:sizeRelH>
          </wp:anchor>
        </w:drawing>
      </w:r>
    </w:p>
    <w:p w14:paraId="7CF36FBE" w14:textId="77777777" w:rsidR="004F46A6" w:rsidRDefault="004F46A6" w:rsidP="00DD1D13"/>
    <w:p w14:paraId="2212B5E6" w14:textId="5099103D" w:rsidR="004F46A6" w:rsidRDefault="004F46A6" w:rsidP="00DD1D13"/>
    <w:p w14:paraId="1B10D1C0" w14:textId="2BC9E853" w:rsidR="001729A1" w:rsidRPr="001729A1" w:rsidRDefault="001729A1" w:rsidP="001729A1">
      <w:pPr>
        <w:tabs>
          <w:tab w:val="left" w:pos="1867"/>
        </w:tabs>
      </w:pPr>
      <w:r>
        <w:tab/>
      </w:r>
    </w:p>
    <w:p w14:paraId="70B8AB3B" w14:textId="77777777" w:rsidR="004B303E" w:rsidRDefault="004B303E">
      <w:pPr>
        <w:spacing w:line="240" w:lineRule="auto"/>
        <w:rPr>
          <w:rFonts w:ascii="Akkurat LL" w:hAnsi="Akkurat LL" w:cs="Akkurat LL"/>
          <w:b/>
          <w:bCs/>
          <w:sz w:val="72"/>
          <w:szCs w:val="72"/>
        </w:rPr>
      </w:pPr>
      <w:bookmarkStart w:id="9" w:name="_Symbol_lookup"/>
      <w:bookmarkEnd w:id="9"/>
      <w:r>
        <w:br w:type="page"/>
      </w:r>
    </w:p>
    <w:p w14:paraId="02DD525D" w14:textId="0D50D2EE" w:rsidR="004B303E" w:rsidRDefault="00FD1836" w:rsidP="00646417">
      <w:pPr>
        <w:pStyle w:val="Heading1"/>
      </w:pPr>
      <w:bookmarkStart w:id="10" w:name="_Toc210811635"/>
      <w:r>
        <w:lastRenderedPageBreak/>
        <w:t>Symbol lookup</w:t>
      </w:r>
      <w:bookmarkEnd w:id="10"/>
      <w:r>
        <w:t xml:space="preserve"> </w:t>
      </w:r>
    </w:p>
    <w:p w14:paraId="42D9055B" w14:textId="01B47446" w:rsidR="004F46A6" w:rsidRDefault="00FD1836" w:rsidP="004B303E">
      <w:r>
        <w:rPr>
          <w:noProof/>
        </w:rPr>
        <w:drawing>
          <wp:inline distT="114300" distB="114300" distL="114300" distR="114300" wp14:anchorId="43CFA518" wp14:editId="0FFD73AC">
            <wp:extent cx="228600" cy="228600"/>
            <wp:effectExtent l="0" t="0" r="0" b="0"/>
            <wp:docPr id="2020954818" name="image216.png"/>
            <wp:cNvGraphicFramePr/>
            <a:graphic xmlns:a="http://schemas.openxmlformats.org/drawingml/2006/main">
              <a:graphicData uri="http://schemas.openxmlformats.org/drawingml/2006/picture">
                <pic:pic xmlns:pic="http://schemas.openxmlformats.org/drawingml/2006/picture">
                  <pic:nvPicPr>
                    <pic:cNvPr id="0" name="image216.png"/>
                    <pic:cNvPicPr preferRelativeResize="0"/>
                  </pic:nvPicPr>
                  <pic:blipFill>
                    <a:blip r:embed="rId22"/>
                    <a:srcRect/>
                    <a:stretch>
                      <a:fillRect/>
                    </a:stretch>
                  </pic:blipFill>
                  <pic:spPr>
                    <a:xfrm>
                      <a:off x="0" y="0"/>
                      <a:ext cx="228600" cy="228600"/>
                    </a:xfrm>
                    <a:prstGeom prst="rect">
                      <a:avLst/>
                    </a:prstGeom>
                    <a:ln/>
                  </pic:spPr>
                </pic:pic>
              </a:graphicData>
            </a:graphic>
          </wp:inline>
        </w:drawing>
      </w:r>
    </w:p>
    <w:p w14:paraId="1AAF54DE" w14:textId="77777777" w:rsidR="004F46A6" w:rsidRDefault="00FD1836" w:rsidP="00DD1D13">
      <w:r>
        <w:t>Use the symbol lookup field to find instruments (stocks, currency exchange rates, indexes, and so forth) by entering the symbol that represents the instrument.</w:t>
      </w:r>
    </w:p>
    <w:p w14:paraId="6235C769" w14:textId="1D27748E" w:rsidR="006C1D4B" w:rsidRDefault="00FD1836" w:rsidP="006C1D4B">
      <w:pPr>
        <w:pStyle w:val="SPCaption"/>
      </w:pPr>
      <w:r>
        <w:rPr>
          <w:noProof/>
        </w:rPr>
        <w:drawing>
          <wp:inline distT="114300" distB="114300" distL="114300" distR="114300" wp14:anchorId="094B3AD2" wp14:editId="261C39A5">
            <wp:extent cx="4300538" cy="2076122"/>
            <wp:effectExtent l="0" t="0" r="0" b="0"/>
            <wp:docPr id="2020954817" name="image215.png"/>
            <wp:cNvGraphicFramePr/>
            <a:graphic xmlns:a="http://schemas.openxmlformats.org/drawingml/2006/main">
              <a:graphicData uri="http://schemas.openxmlformats.org/drawingml/2006/picture">
                <pic:pic xmlns:pic="http://schemas.openxmlformats.org/drawingml/2006/picture">
                  <pic:nvPicPr>
                    <pic:cNvPr id="0" name="image215.png"/>
                    <pic:cNvPicPr preferRelativeResize="0"/>
                  </pic:nvPicPr>
                  <pic:blipFill>
                    <a:blip r:embed="rId23"/>
                    <a:srcRect/>
                    <a:stretch>
                      <a:fillRect/>
                    </a:stretch>
                  </pic:blipFill>
                  <pic:spPr>
                    <a:xfrm>
                      <a:off x="0" y="0"/>
                      <a:ext cx="4300538" cy="2076122"/>
                    </a:xfrm>
                    <a:prstGeom prst="rect">
                      <a:avLst/>
                    </a:prstGeom>
                    <a:ln/>
                  </pic:spPr>
                </pic:pic>
              </a:graphicData>
            </a:graphic>
          </wp:inline>
        </w:drawing>
      </w:r>
      <w:r w:rsidR="006C1D4B">
        <w:br/>
        <w:t>Figure. Search dialog.</w:t>
      </w:r>
    </w:p>
    <w:p w14:paraId="6229FC4A" w14:textId="6297500C" w:rsidR="004F46A6" w:rsidRDefault="00FD1836" w:rsidP="00DD1D13">
      <w:pPr>
        <w:rPr>
          <w:shd w:val="clear" w:color="auto" w:fill="FEFEFE"/>
        </w:rPr>
      </w:pPr>
      <w:r>
        <w:rPr>
          <w:shd w:val="clear" w:color="auto" w:fill="FEFEFE"/>
        </w:rPr>
        <w:t>To find an instrument</w:t>
      </w:r>
      <w:r w:rsidR="00B670B5">
        <w:rPr>
          <w:shd w:val="clear" w:color="auto" w:fill="FEFEFE"/>
        </w:rPr>
        <w:t xml:space="preserve"> or symbol</w:t>
      </w:r>
      <w:r>
        <w:rPr>
          <w:shd w:val="clear" w:color="auto" w:fill="FEFEFE"/>
        </w:rPr>
        <w:t>:</w:t>
      </w:r>
    </w:p>
    <w:p w14:paraId="7FC093F2" w14:textId="6A587570" w:rsidR="004F46A6" w:rsidRDefault="00FD1836" w:rsidP="00091613">
      <w:pPr>
        <w:pStyle w:val="ListParagraph"/>
        <w:numPr>
          <w:ilvl w:val="0"/>
          <w:numId w:val="21"/>
        </w:numPr>
      </w:pPr>
      <w:r>
        <w:t xml:space="preserve">Select the magnifying glass icon or </w:t>
      </w:r>
      <w:r w:rsidR="00176C7D">
        <w:t>select the</w:t>
      </w:r>
      <w:r>
        <w:t xml:space="preserve"> symbol </w:t>
      </w:r>
      <w:r w:rsidR="00176C7D">
        <w:t>name on the chart</w:t>
      </w:r>
      <w:r>
        <w:t>.</w:t>
      </w:r>
    </w:p>
    <w:p w14:paraId="19F8AECA" w14:textId="77777777" w:rsidR="004F46A6" w:rsidRDefault="00FD1836" w:rsidP="00091613">
      <w:pPr>
        <w:pStyle w:val="ListParagraph"/>
        <w:numPr>
          <w:ilvl w:val="0"/>
          <w:numId w:val="21"/>
        </w:numPr>
      </w:pPr>
      <w:r>
        <w:t>Select one of the instrument categories (</w:t>
      </w:r>
      <w:r w:rsidRPr="00DD1D13">
        <w:rPr>
          <w:b/>
        </w:rPr>
        <w:t>STOCKS</w:t>
      </w:r>
      <w:r>
        <w:t xml:space="preserve">, </w:t>
      </w:r>
      <w:r w:rsidRPr="00DD1D13">
        <w:rPr>
          <w:b/>
        </w:rPr>
        <w:t>FX</w:t>
      </w:r>
      <w:r>
        <w:t xml:space="preserve">, </w:t>
      </w:r>
      <w:r w:rsidRPr="00DD1D13">
        <w:rPr>
          <w:b/>
        </w:rPr>
        <w:t>INDEXES</w:t>
      </w:r>
      <w:r>
        <w:t xml:space="preserve">, </w:t>
      </w:r>
      <w:r w:rsidRPr="00DD1D13">
        <w:rPr>
          <w:b/>
        </w:rPr>
        <w:t>FUNDS</w:t>
      </w:r>
      <w:r>
        <w:t xml:space="preserve">, or </w:t>
      </w:r>
      <w:r w:rsidRPr="00DD1D13">
        <w:rPr>
          <w:b/>
        </w:rPr>
        <w:t>FUTURES</w:t>
      </w:r>
      <w:r>
        <w:t xml:space="preserve">) to limit your search. To search all categories of instruments, select </w:t>
      </w:r>
      <w:r w:rsidRPr="00DD1D13">
        <w:rPr>
          <w:b/>
        </w:rPr>
        <w:t>ALL</w:t>
      </w:r>
      <w:r>
        <w:t>.</w:t>
      </w:r>
    </w:p>
    <w:p w14:paraId="7456493B" w14:textId="77777777" w:rsidR="004F46A6" w:rsidRDefault="00FD1836" w:rsidP="00091613">
      <w:pPr>
        <w:pStyle w:val="ListParagraph"/>
        <w:numPr>
          <w:ilvl w:val="0"/>
          <w:numId w:val="21"/>
        </w:numPr>
      </w:pPr>
      <w:r>
        <w:t>Enter the instrument symbol (“AAP” in the example above).</w:t>
      </w:r>
    </w:p>
    <w:p w14:paraId="2D445213" w14:textId="77777777" w:rsidR="004F46A6" w:rsidRDefault="00FD1836" w:rsidP="00DD1D13">
      <w:r>
        <w:t>As you enter a symbol, the list of instruments is refined to successively approximate the input.</w:t>
      </w:r>
    </w:p>
    <w:p w14:paraId="310D5D46" w14:textId="1ACE96D1" w:rsidR="004F46A6" w:rsidRDefault="00FD1836" w:rsidP="00091613">
      <w:pPr>
        <w:pStyle w:val="ListParagraph"/>
        <w:numPr>
          <w:ilvl w:val="0"/>
          <w:numId w:val="21"/>
        </w:numPr>
      </w:pPr>
      <w:r>
        <w:t xml:space="preserve">Select an instrument from the list, or press </w:t>
      </w:r>
      <w:r w:rsidRPr="00DD1D13">
        <w:rPr>
          <w:b/>
        </w:rPr>
        <w:t>Enter</w:t>
      </w:r>
      <w:r>
        <w:t xml:space="preserve"> to select the symbol in the text input field.</w:t>
      </w:r>
      <w:r w:rsidR="00EF0D2D">
        <w:br/>
      </w:r>
    </w:p>
    <w:p w14:paraId="7D70BC18" w14:textId="25B18ED0" w:rsidR="00EF0D2D" w:rsidRDefault="00EF0D2D" w:rsidP="00091613">
      <w:pPr>
        <w:pStyle w:val="ListParagraph"/>
        <w:numPr>
          <w:ilvl w:val="0"/>
          <w:numId w:val="21"/>
        </w:numPr>
      </w:pPr>
      <w:r>
        <w:t>Once added to the chart, the series will highlight and display a tooltip when hovered over.</w:t>
      </w:r>
    </w:p>
    <w:p w14:paraId="68C00D03" w14:textId="77777777" w:rsidR="004F46A6" w:rsidRDefault="00FD1836" w:rsidP="00646417">
      <w:pPr>
        <w:pStyle w:val="Heading1"/>
      </w:pPr>
      <w:bookmarkStart w:id="11" w:name="_heading=h.17dp8vu" w:colFirst="0" w:colLast="0"/>
      <w:bookmarkEnd w:id="11"/>
      <w:r>
        <w:br w:type="page"/>
      </w:r>
    </w:p>
    <w:p w14:paraId="2AC009FA" w14:textId="77777777" w:rsidR="004F46A6" w:rsidRDefault="00FD1836" w:rsidP="00646417">
      <w:pPr>
        <w:pStyle w:val="Heading1"/>
      </w:pPr>
      <w:bookmarkStart w:id="12" w:name="_Toc210811636"/>
      <w:r>
        <w:lastRenderedPageBreak/>
        <w:t>Comparisons</w:t>
      </w:r>
      <w:bookmarkEnd w:id="12"/>
    </w:p>
    <w:p w14:paraId="244B8627" w14:textId="77777777" w:rsidR="004F46A6" w:rsidRDefault="00FD1836" w:rsidP="00DD1D13">
      <w:r>
        <w:t>Comparison series are plots of instruments in addition to the main chart series. Comparisons provide a side-by-side look at different instruments. Comparison series are plotted over the same time frame, using the same periodicity as the main series, but are displayed in a different style or color. Your chart can include numerous comparisons.</w:t>
      </w:r>
    </w:p>
    <w:p w14:paraId="006640D7" w14:textId="77777777" w:rsidR="004F46A6" w:rsidRDefault="00FD1836" w:rsidP="00DD1D13">
      <w:r>
        <w:rPr>
          <w:b/>
        </w:rPr>
        <w:t>Note:</w:t>
      </w:r>
      <w:r>
        <w:t xml:space="preserve"> Comparisons change the chart y-axis values to percentages. The time series plots and the y-axis are adjusted so that all plots start at 0% (at the left side of the chart). Succeeding data is plotted as the relative change from 0%. When all comparison series are removed from the chart, the y-axis reverts to its normal type of values.</w:t>
      </w:r>
    </w:p>
    <w:p w14:paraId="6DD23432" w14:textId="77777777" w:rsidR="004F46A6" w:rsidRDefault="00FD1836" w:rsidP="006C1D4B">
      <w:pPr>
        <w:spacing w:after="0"/>
        <w:rPr>
          <w:shd w:val="clear" w:color="auto" w:fill="FEFEFE"/>
        </w:rPr>
      </w:pPr>
      <w:r>
        <w:rPr>
          <w:shd w:val="clear" w:color="auto" w:fill="FEFEFE"/>
        </w:rPr>
        <w:t xml:space="preserve">To compare an instrument to the main chart series: </w:t>
      </w:r>
    </w:p>
    <w:p w14:paraId="342955EE" w14:textId="77777777" w:rsidR="004F46A6" w:rsidRDefault="00FD1836" w:rsidP="00091613">
      <w:pPr>
        <w:pStyle w:val="ListParagraph"/>
        <w:numPr>
          <w:ilvl w:val="0"/>
          <w:numId w:val="10"/>
        </w:numPr>
      </w:pPr>
      <w:r>
        <w:t xml:space="preserve">Select the compare icon (upper left corner of the </w:t>
      </w:r>
      <w:proofErr w:type="gramStart"/>
      <w:r>
        <w:t xml:space="preserve">chart)  </w:t>
      </w:r>
      <w:r w:rsidRPr="00DD1D13">
        <w:rPr>
          <w:shd w:val="clear" w:color="auto" w:fill="FEFEFE"/>
        </w:rPr>
        <w:t xml:space="preserve"> </w:t>
      </w:r>
      <w:proofErr w:type="gramEnd"/>
      <w:r>
        <w:rPr>
          <w:noProof/>
          <w:shd w:val="clear" w:color="auto" w:fill="FEFEFE"/>
        </w:rPr>
        <w:drawing>
          <wp:inline distT="0" distB="0" distL="0" distR="0" wp14:anchorId="23DC40FD" wp14:editId="53B5FFC7">
            <wp:extent cx="342900" cy="342900"/>
            <wp:effectExtent l="0" t="0" r="0" b="0"/>
            <wp:docPr id="2020954820" name="image218.png"/>
            <wp:cNvGraphicFramePr/>
            <a:graphic xmlns:a="http://schemas.openxmlformats.org/drawingml/2006/main">
              <a:graphicData uri="http://schemas.openxmlformats.org/drawingml/2006/picture">
                <pic:pic xmlns:pic="http://schemas.openxmlformats.org/drawingml/2006/picture">
                  <pic:nvPicPr>
                    <pic:cNvPr id="0" name="image218.png"/>
                    <pic:cNvPicPr preferRelativeResize="0"/>
                  </pic:nvPicPr>
                  <pic:blipFill>
                    <a:blip r:embed="rId24"/>
                    <a:srcRect/>
                    <a:stretch>
                      <a:fillRect/>
                    </a:stretch>
                  </pic:blipFill>
                  <pic:spPr>
                    <a:xfrm>
                      <a:off x="0" y="0"/>
                      <a:ext cx="342900" cy="342900"/>
                    </a:xfrm>
                    <a:prstGeom prst="rect">
                      <a:avLst/>
                    </a:prstGeom>
                    <a:ln/>
                  </pic:spPr>
                </pic:pic>
              </a:graphicData>
            </a:graphic>
          </wp:inline>
        </w:drawing>
      </w:r>
    </w:p>
    <w:p w14:paraId="30D265C0" w14:textId="5195BFFD" w:rsidR="004F46A6" w:rsidRDefault="00FD1836" w:rsidP="00091613">
      <w:pPr>
        <w:pStyle w:val="ListParagraph"/>
        <w:numPr>
          <w:ilvl w:val="0"/>
          <w:numId w:val="10"/>
        </w:numPr>
      </w:pPr>
      <w:r>
        <w:t xml:space="preserve">Enter the instrument’s symbol in the </w:t>
      </w:r>
      <w:hyperlink w:anchor="_Symbol_lookup">
        <w:r w:rsidRPr="00DD1D13">
          <w:rPr>
            <w:color w:val="1155CC"/>
            <w:u w:val="single"/>
          </w:rPr>
          <w:t>symbol lookup</w:t>
        </w:r>
      </w:hyperlink>
      <w:r>
        <w:t xml:space="preserve"> window</w:t>
      </w:r>
    </w:p>
    <w:p w14:paraId="578A2BFE" w14:textId="5CFEB677" w:rsidR="006C1D4B" w:rsidRDefault="006C1D4B" w:rsidP="00091613">
      <w:pPr>
        <w:pStyle w:val="ListParagraph"/>
        <w:numPr>
          <w:ilvl w:val="0"/>
          <w:numId w:val="10"/>
        </w:numPr>
      </w:pPr>
      <w:r>
        <w:t>Optionally, select a color you would like to use for the comparison</w:t>
      </w:r>
    </w:p>
    <w:p w14:paraId="12964BDF" w14:textId="77777777" w:rsidR="004F46A6" w:rsidRDefault="00FD1836" w:rsidP="00DD1D13">
      <w:r>
        <w:t>A plot for the instrument is drawn on the chart (purple line):</w:t>
      </w:r>
    </w:p>
    <w:p w14:paraId="57AE3F52" w14:textId="4D120B8A" w:rsidR="004F46A6" w:rsidRDefault="00FD1836" w:rsidP="006C1D4B">
      <w:pPr>
        <w:pStyle w:val="SPCaption"/>
      </w:pPr>
      <w:r>
        <w:rPr>
          <w:noProof/>
        </w:rPr>
        <w:drawing>
          <wp:inline distT="0" distB="0" distL="0" distR="0" wp14:anchorId="08225548" wp14:editId="282E526C">
            <wp:extent cx="5943600" cy="3235960"/>
            <wp:effectExtent l="0" t="0" r="0" b="0"/>
            <wp:docPr id="2020954819" name="image217.png" descr="Graphical user interface, 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7.png" descr="Graphical user interface, chart, line chart&#10;&#10;Description automatically generated"/>
                    <pic:cNvPicPr preferRelativeResize="0"/>
                  </pic:nvPicPr>
                  <pic:blipFill>
                    <a:blip r:embed="rId25"/>
                    <a:srcRect/>
                    <a:stretch>
                      <a:fillRect/>
                    </a:stretch>
                  </pic:blipFill>
                  <pic:spPr>
                    <a:xfrm>
                      <a:off x="0" y="0"/>
                      <a:ext cx="5943600" cy="3235960"/>
                    </a:xfrm>
                    <a:prstGeom prst="rect">
                      <a:avLst/>
                    </a:prstGeom>
                    <a:ln/>
                  </pic:spPr>
                </pic:pic>
              </a:graphicData>
            </a:graphic>
          </wp:inline>
        </w:drawing>
      </w:r>
      <w:r>
        <w:rPr>
          <w:b/>
        </w:rPr>
        <w:t>Figure.</w:t>
      </w:r>
      <w:r>
        <w:t xml:space="preserve"> Comparison series overlaid on chart.</w:t>
      </w:r>
    </w:p>
    <w:p w14:paraId="2C43DABB" w14:textId="77777777" w:rsidR="004F46A6" w:rsidRDefault="00FD1836" w:rsidP="00DD1D13">
      <w:r>
        <w:lastRenderedPageBreak/>
        <w:t xml:space="preserve">To see information about the comparison plot, move your mouse over the </w:t>
      </w:r>
      <w:r>
        <w:rPr>
          <w:b/>
        </w:rPr>
        <w:t>Plots</w:t>
      </w:r>
      <w:r>
        <w:t xml:space="preserve"> control (upper left corner of the chart):</w:t>
      </w:r>
    </w:p>
    <w:p w14:paraId="422AFDB1" w14:textId="2F7D3D69" w:rsidR="004F46A6" w:rsidRPr="00151AAF" w:rsidRDefault="00FD1836" w:rsidP="00151AAF">
      <w:pPr>
        <w:pStyle w:val="SPCaption"/>
      </w:pPr>
      <w:r>
        <w:rPr>
          <w:noProof/>
        </w:rPr>
        <w:drawing>
          <wp:inline distT="0" distB="0" distL="0" distR="0" wp14:anchorId="141CB39B" wp14:editId="2C2307E5">
            <wp:extent cx="2316180" cy="607522"/>
            <wp:effectExtent l="0" t="0" r="0" b="0"/>
            <wp:docPr id="2020954822" name="image219.png"/>
            <wp:cNvGraphicFramePr/>
            <a:graphic xmlns:a="http://schemas.openxmlformats.org/drawingml/2006/main">
              <a:graphicData uri="http://schemas.openxmlformats.org/drawingml/2006/picture">
                <pic:pic xmlns:pic="http://schemas.openxmlformats.org/drawingml/2006/picture">
                  <pic:nvPicPr>
                    <pic:cNvPr id="0" name="image219.png"/>
                    <pic:cNvPicPr preferRelativeResize="0"/>
                  </pic:nvPicPr>
                  <pic:blipFill>
                    <a:blip r:embed="rId26"/>
                    <a:srcRect/>
                    <a:stretch>
                      <a:fillRect/>
                    </a:stretch>
                  </pic:blipFill>
                  <pic:spPr>
                    <a:xfrm>
                      <a:off x="0" y="0"/>
                      <a:ext cx="2316180" cy="607522"/>
                    </a:xfrm>
                    <a:prstGeom prst="rect">
                      <a:avLst/>
                    </a:prstGeom>
                    <a:ln/>
                  </pic:spPr>
                </pic:pic>
              </a:graphicData>
            </a:graphic>
          </wp:inline>
        </w:drawing>
      </w:r>
      <w:r w:rsidR="00151AAF">
        <w:br/>
        <w:t>Figure. Comparison display on the legend.</w:t>
      </w:r>
    </w:p>
    <w:p w14:paraId="06534D44" w14:textId="77777777" w:rsidR="004F46A6" w:rsidRDefault="00FD1836" w:rsidP="00DD1D13">
      <w:r>
        <w:t>To close the Plots display, move your mouse away from the control.</w:t>
      </w:r>
    </w:p>
    <w:p w14:paraId="44C7D4A3" w14:textId="77777777" w:rsidR="004F46A6" w:rsidRDefault="00FD1836" w:rsidP="00DD1D13">
      <w:r>
        <w:t xml:space="preserve">To keep the </w:t>
      </w:r>
      <w:proofErr w:type="gramStart"/>
      <w:r>
        <w:t>Plots</w:t>
      </w:r>
      <w:proofErr w:type="gramEnd"/>
      <w:r>
        <w:t xml:space="preserve"> display open, select the </w:t>
      </w:r>
      <w:r>
        <w:rPr>
          <w:b/>
        </w:rPr>
        <w:t>Plots</w:t>
      </w:r>
      <w:r>
        <w:t xml:space="preserve"> control. Select the control again to close the display.</w:t>
      </w:r>
    </w:p>
    <w:p w14:paraId="3E885380" w14:textId="21F353EE" w:rsidR="00151AAF" w:rsidRDefault="00151AAF" w:rsidP="00DD1D13">
      <w:r>
        <w:t>Click the color swatch on the legend to change the comparison color.</w:t>
      </w:r>
    </w:p>
    <w:p w14:paraId="3A41476A" w14:textId="76705223" w:rsidR="00151AAF" w:rsidRDefault="00FD1836" w:rsidP="00DD1D13">
      <w:r>
        <w:t xml:space="preserve">To remove the comparison, select the </w:t>
      </w:r>
      <w:r>
        <w:rPr>
          <w:b/>
        </w:rPr>
        <w:t>X</w:t>
      </w:r>
      <w:r>
        <w:t xml:space="preserve"> next to the instrument’s current price.</w:t>
      </w:r>
    </w:p>
    <w:p w14:paraId="35030475" w14:textId="77777777" w:rsidR="004F46A6" w:rsidRDefault="00FD1836" w:rsidP="00DD1D13">
      <w:pPr>
        <w:rPr>
          <w:shd w:val="clear" w:color="auto" w:fill="FEFEFE"/>
        </w:rPr>
      </w:pPr>
      <w:r>
        <w:rPr>
          <w:shd w:val="clear" w:color="auto" w:fill="FEFEFE"/>
        </w:rPr>
        <w:t>To manage the comparison, move your mouse over the instrument’s line on the chart:</w:t>
      </w:r>
    </w:p>
    <w:p w14:paraId="620375DA" w14:textId="77777777" w:rsidR="00151AAF" w:rsidRDefault="00FD1836" w:rsidP="00151AAF">
      <w:pPr>
        <w:pStyle w:val="ListParagraph"/>
        <w:numPr>
          <w:ilvl w:val="0"/>
          <w:numId w:val="35"/>
        </w:numPr>
      </w:pPr>
      <w:r>
        <w:t>Right-click the line to delete the comparison.</w:t>
      </w:r>
    </w:p>
    <w:p w14:paraId="5D6DD398" w14:textId="7C9101EA" w:rsidR="00151AAF" w:rsidRDefault="00151AAF" w:rsidP="00151AAF">
      <w:pPr>
        <w:pStyle w:val="ListParagraph"/>
        <w:numPr>
          <w:ilvl w:val="1"/>
          <w:numId w:val="35"/>
        </w:numPr>
      </w:pPr>
      <w:r>
        <w:t>In mobile-responsive view, tap the comparison once to display a trashcan icon. Tap the trashcan icon to delete the comparison.</w:t>
      </w:r>
    </w:p>
    <w:p w14:paraId="4A9D7B30" w14:textId="0D678124" w:rsidR="004F46A6" w:rsidRDefault="00FD1836" w:rsidP="00091613">
      <w:pPr>
        <w:pStyle w:val="ListParagraph"/>
        <w:numPr>
          <w:ilvl w:val="0"/>
          <w:numId w:val="27"/>
        </w:numPr>
      </w:pPr>
      <w:r>
        <w:t>Click and hold the line until the drag icon</w:t>
      </w:r>
      <w:r>
        <w:rPr>
          <w:noProof/>
        </w:rPr>
        <w:drawing>
          <wp:inline distT="114300" distB="114300" distL="114300" distR="114300" wp14:anchorId="56F293B6" wp14:editId="33199DCF">
            <wp:extent cx="197069" cy="190500"/>
            <wp:effectExtent l="0" t="0" r="0" b="0"/>
            <wp:docPr id="2020954821"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27"/>
                    <a:srcRect/>
                    <a:stretch>
                      <a:fillRect/>
                    </a:stretch>
                  </pic:blipFill>
                  <pic:spPr>
                    <a:xfrm>
                      <a:off x="0" y="0"/>
                      <a:ext cx="197069" cy="190500"/>
                    </a:xfrm>
                    <a:prstGeom prst="rect">
                      <a:avLst/>
                    </a:prstGeom>
                    <a:ln/>
                  </pic:spPr>
                </pic:pic>
              </a:graphicData>
            </a:graphic>
          </wp:inline>
        </w:drawing>
      </w:r>
      <w:proofErr w:type="gramStart"/>
      <w:r>
        <w:t>appears, and</w:t>
      </w:r>
      <w:proofErr w:type="gramEnd"/>
      <w:r>
        <w:t xml:space="preserve"> then drag the line to the top or bottom of the chart to place the line in its own panel. See the </w:t>
      </w:r>
      <w:hyperlink w:anchor="_Drag_and_drop">
        <w:r w:rsidRPr="00DD1D13">
          <w:rPr>
            <w:color w:val="1155CC"/>
            <w:u w:val="single"/>
          </w:rPr>
          <w:t>Drag and drop</w:t>
        </w:r>
      </w:hyperlink>
      <w:r>
        <w:t xml:space="preserve"> section to learn about additional drag-and-drop capabilities.</w:t>
      </w:r>
    </w:p>
    <w:p w14:paraId="08EB7835" w14:textId="0AF0C8BC" w:rsidR="00151AAF" w:rsidRDefault="00151AAF" w:rsidP="00151AAF">
      <w:pPr>
        <w:pStyle w:val="ListParagraph"/>
        <w:numPr>
          <w:ilvl w:val="1"/>
          <w:numId w:val="27"/>
        </w:numPr>
      </w:pPr>
      <w:r>
        <w:t xml:space="preserve">In mobile-responsive view, long-hold the comparison line until the rest of the chart goes </w:t>
      </w:r>
      <w:proofErr w:type="gramStart"/>
      <w:r>
        <w:t>dim, and</w:t>
      </w:r>
      <w:proofErr w:type="gramEnd"/>
      <w:r>
        <w:t xml:space="preserve"> then drag the line to the top or bottom of the chart to place the line in its own panel.</w:t>
      </w:r>
    </w:p>
    <w:p w14:paraId="4ED91378" w14:textId="77777777" w:rsidR="004B303E" w:rsidRDefault="00FD1836" w:rsidP="00646417">
      <w:pPr>
        <w:pStyle w:val="Heading1"/>
      </w:pPr>
      <w:r>
        <w:br w:type="page"/>
      </w:r>
      <w:bookmarkStart w:id="13" w:name="_Toc210811637"/>
      <w:r>
        <w:lastRenderedPageBreak/>
        <w:t>Drawing</w:t>
      </w:r>
      <w:bookmarkEnd w:id="13"/>
      <w:r>
        <w:t xml:space="preserve"> </w:t>
      </w:r>
    </w:p>
    <w:p w14:paraId="168BB542" w14:textId="1BDED689" w:rsidR="004F46A6" w:rsidRDefault="00FD1836" w:rsidP="004B303E">
      <w:r>
        <w:rPr>
          <w:noProof/>
        </w:rPr>
        <w:drawing>
          <wp:inline distT="114300" distB="114300" distL="114300" distR="114300" wp14:anchorId="78C7EF3A" wp14:editId="29318CE4">
            <wp:extent cx="233363" cy="233363"/>
            <wp:effectExtent l="0" t="0" r="0" b="0"/>
            <wp:docPr id="2020954825"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28"/>
                    <a:srcRect/>
                    <a:stretch>
                      <a:fillRect/>
                    </a:stretch>
                  </pic:blipFill>
                  <pic:spPr>
                    <a:xfrm>
                      <a:off x="0" y="0"/>
                      <a:ext cx="233363" cy="233363"/>
                    </a:xfrm>
                    <a:prstGeom prst="rect">
                      <a:avLst/>
                    </a:prstGeom>
                    <a:ln/>
                  </pic:spPr>
                </pic:pic>
              </a:graphicData>
            </a:graphic>
          </wp:inline>
        </w:drawing>
      </w:r>
    </w:p>
    <w:p w14:paraId="08B57022" w14:textId="77777777" w:rsidR="004F46A6" w:rsidRDefault="00FD1836" w:rsidP="00DD1D13">
      <w:r>
        <w:t>Trend lines, average lines, channels, Fibonacci retracements, arrows, callouts, doodles — an extensive set of drawing and styling tools enable you to creatively highlight and graphically analyze charts and studies.</w:t>
      </w:r>
    </w:p>
    <w:tbl>
      <w:tblPr>
        <w:tblStyle w:val="af"/>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35"/>
        <w:gridCol w:w="8325"/>
      </w:tblGrid>
      <w:tr w:rsidR="004F46A6" w14:paraId="1A81490C" w14:textId="77777777" w:rsidTr="004B303E">
        <w:trPr>
          <w:trHeight w:val="9340"/>
        </w:trPr>
        <w:tc>
          <w:tcPr>
            <w:tcW w:w="1035" w:type="dxa"/>
            <w:tcMar>
              <w:top w:w="100" w:type="dxa"/>
              <w:left w:w="100" w:type="dxa"/>
              <w:bottom w:w="100" w:type="dxa"/>
              <w:right w:w="100" w:type="dxa"/>
            </w:tcMar>
          </w:tcPr>
          <w:p w14:paraId="339B82F2" w14:textId="77777777" w:rsidR="004F46A6" w:rsidRDefault="00FD1836" w:rsidP="00DD1D13">
            <w:r>
              <w:rPr>
                <w:noProof/>
              </w:rPr>
              <w:drawing>
                <wp:inline distT="0" distB="0" distL="0" distR="0" wp14:anchorId="6CF6D460" wp14:editId="327ACF7B">
                  <wp:extent cx="459069" cy="5672667"/>
                  <wp:effectExtent l="0" t="0" r="0" b="0"/>
                  <wp:docPr id="2020954823" name="image220.png"/>
                  <wp:cNvGraphicFramePr/>
                  <a:graphic xmlns:a="http://schemas.openxmlformats.org/drawingml/2006/main">
                    <a:graphicData uri="http://schemas.openxmlformats.org/drawingml/2006/picture">
                      <pic:pic xmlns:pic="http://schemas.openxmlformats.org/drawingml/2006/picture">
                        <pic:nvPicPr>
                          <pic:cNvPr id="0" name="image220.png"/>
                          <pic:cNvPicPr preferRelativeResize="0"/>
                        </pic:nvPicPr>
                        <pic:blipFill>
                          <a:blip r:embed="rId29"/>
                          <a:srcRect/>
                          <a:stretch>
                            <a:fillRect/>
                          </a:stretch>
                        </pic:blipFill>
                        <pic:spPr>
                          <a:xfrm>
                            <a:off x="0" y="0"/>
                            <a:ext cx="467104" cy="5771961"/>
                          </a:xfrm>
                          <a:prstGeom prst="rect">
                            <a:avLst/>
                          </a:prstGeom>
                          <a:ln/>
                        </pic:spPr>
                      </pic:pic>
                    </a:graphicData>
                  </a:graphic>
                </wp:inline>
              </w:drawing>
            </w:r>
          </w:p>
        </w:tc>
        <w:tc>
          <w:tcPr>
            <w:tcW w:w="8325" w:type="dxa"/>
            <w:tcMar>
              <w:top w:w="100" w:type="dxa"/>
              <w:left w:w="100" w:type="dxa"/>
              <w:bottom w:w="100" w:type="dxa"/>
              <w:right w:w="100" w:type="dxa"/>
            </w:tcMar>
          </w:tcPr>
          <w:p w14:paraId="6FFB5966" w14:textId="77777777" w:rsidR="004F46A6" w:rsidRDefault="00FD1836" w:rsidP="00646417">
            <w:pPr>
              <w:pStyle w:val="Heading2"/>
            </w:pPr>
            <w:bookmarkStart w:id="14" w:name="_Drawing_palette"/>
            <w:bookmarkStart w:id="15" w:name="_Toc210811638"/>
            <w:bookmarkEnd w:id="14"/>
            <w:r>
              <w:t>Drawing palette</w:t>
            </w:r>
            <w:bookmarkEnd w:id="15"/>
          </w:p>
          <w:p w14:paraId="18A195F1" w14:textId="78B23800" w:rsidR="004F46A6" w:rsidRDefault="00FD1836" w:rsidP="00DD1D13">
            <w:r>
              <w:t xml:space="preserve">The drawing palette contains a wide variety of drawing tools along with a collection of controls used to configure the palette and manage drawings. (See </w:t>
            </w:r>
            <w:hyperlink w:anchor="_Drawing_palette_controls">
              <w:r>
                <w:rPr>
                  <w:color w:val="1155CC"/>
                  <w:u w:val="single"/>
                </w:rPr>
                <w:t>Drawing palette controls</w:t>
              </w:r>
            </w:hyperlink>
            <w:r>
              <w:t xml:space="preserve"> and </w:t>
            </w:r>
            <w:hyperlink w:anchor="_Drawing_tools">
              <w:r>
                <w:rPr>
                  <w:color w:val="1155CC"/>
                  <w:u w:val="single"/>
                </w:rPr>
                <w:t>Drawing tools</w:t>
              </w:r>
            </w:hyperlink>
            <w:r>
              <w:t>.)</w:t>
            </w:r>
          </w:p>
          <w:p w14:paraId="0A020A02" w14:textId="77777777" w:rsidR="004F46A6" w:rsidRDefault="00FD1836" w:rsidP="00DD1D13">
            <w:r>
              <w:t xml:space="preserve">Select the </w:t>
            </w:r>
            <w:r>
              <w:rPr>
                <w:b/>
              </w:rPr>
              <w:t>Draw</w:t>
            </w:r>
            <w:r>
              <w:t xml:space="preserve"> control </w:t>
            </w:r>
            <w:r>
              <w:rPr>
                <w:noProof/>
              </w:rPr>
              <w:drawing>
                <wp:inline distT="114300" distB="114300" distL="114300" distR="114300" wp14:anchorId="79025C37" wp14:editId="6A98956D">
                  <wp:extent cx="233363" cy="233363"/>
                  <wp:effectExtent l="0" t="0" r="0" b="0"/>
                  <wp:docPr id="2020954824" name="image221.png"/>
                  <wp:cNvGraphicFramePr/>
                  <a:graphic xmlns:a="http://schemas.openxmlformats.org/drawingml/2006/main">
                    <a:graphicData uri="http://schemas.openxmlformats.org/drawingml/2006/picture">
                      <pic:pic xmlns:pic="http://schemas.openxmlformats.org/drawingml/2006/picture">
                        <pic:nvPicPr>
                          <pic:cNvPr id="0" name="image221.png"/>
                          <pic:cNvPicPr preferRelativeResize="0"/>
                        </pic:nvPicPr>
                        <pic:blipFill>
                          <a:blip r:embed="rId28"/>
                          <a:srcRect/>
                          <a:stretch>
                            <a:fillRect/>
                          </a:stretch>
                        </pic:blipFill>
                        <pic:spPr>
                          <a:xfrm>
                            <a:off x="0" y="0"/>
                            <a:ext cx="233363" cy="233363"/>
                          </a:xfrm>
                          <a:prstGeom prst="rect">
                            <a:avLst/>
                          </a:prstGeom>
                          <a:ln/>
                        </pic:spPr>
                      </pic:pic>
                    </a:graphicData>
                  </a:graphic>
                </wp:inline>
              </w:drawing>
            </w:r>
            <w:r>
              <w:t xml:space="preserve"> to open the drawing palette.</w:t>
            </w:r>
          </w:p>
          <w:p w14:paraId="0B469ED6" w14:textId="77777777" w:rsidR="004F46A6" w:rsidRDefault="00FD1836" w:rsidP="00646417">
            <w:pPr>
              <w:pStyle w:val="Heading2"/>
            </w:pPr>
            <w:bookmarkStart w:id="16" w:name="_Toc210811639"/>
            <w:r>
              <w:t>Create a drawing</w:t>
            </w:r>
            <w:bookmarkEnd w:id="16"/>
          </w:p>
          <w:p w14:paraId="2F481C62" w14:textId="77777777" w:rsidR="004F46A6" w:rsidRDefault="00FD1836" w:rsidP="00DD1D13">
            <w:pPr>
              <w:rPr>
                <w:shd w:val="clear" w:color="auto" w:fill="FEFEFE"/>
              </w:rPr>
            </w:pPr>
            <w:r>
              <w:rPr>
                <w:shd w:val="clear" w:color="auto" w:fill="FEFEFE"/>
              </w:rPr>
              <w:t>To draw on a chart or study:</w:t>
            </w:r>
          </w:p>
          <w:p w14:paraId="7C75AE9E" w14:textId="77777777" w:rsidR="004F46A6" w:rsidRDefault="00FD1836" w:rsidP="00091613">
            <w:pPr>
              <w:pStyle w:val="ListParagraph"/>
              <w:numPr>
                <w:ilvl w:val="0"/>
                <w:numId w:val="30"/>
              </w:numPr>
            </w:pPr>
            <w:r>
              <w:t>Select a tool from the palette.</w:t>
            </w:r>
          </w:p>
          <w:p w14:paraId="49B8ED7E" w14:textId="77777777" w:rsidR="004F46A6" w:rsidRDefault="00FD1836" w:rsidP="00DD1D13">
            <w:r>
              <w:t>On desktop browsers, crosshairs appear, indicating the position of the tool.</w:t>
            </w:r>
          </w:p>
          <w:p w14:paraId="567BCB9F" w14:textId="77777777" w:rsidR="004F46A6" w:rsidRDefault="00FD1836" w:rsidP="00091613">
            <w:pPr>
              <w:pStyle w:val="ListParagraph"/>
              <w:numPr>
                <w:ilvl w:val="0"/>
                <w:numId w:val="30"/>
              </w:numPr>
            </w:pPr>
            <w:r>
              <w:t>Click or press to begin the drawing. (Release the mouse button or lift your finger or stylus from the screen.)</w:t>
            </w:r>
          </w:p>
          <w:p w14:paraId="663F6C39" w14:textId="77777777" w:rsidR="004F46A6" w:rsidRDefault="00FD1836" w:rsidP="00DD1D13">
            <w:r>
              <w:t>On touch devices, crosshairs appear, indicating the starting point of the drawing; the crosshairs are positioned slightly up and to the left of your finger or stylus.</w:t>
            </w:r>
          </w:p>
          <w:p w14:paraId="2A27C244" w14:textId="77777777" w:rsidR="004F46A6" w:rsidRDefault="00FD1836" w:rsidP="00091613">
            <w:pPr>
              <w:pStyle w:val="ListParagraph"/>
              <w:numPr>
                <w:ilvl w:val="0"/>
                <w:numId w:val="30"/>
              </w:numPr>
            </w:pPr>
            <w:r>
              <w:t>Move the mouse or your finger or stylus to the endpoint of the drawing.</w:t>
            </w:r>
          </w:p>
          <w:p w14:paraId="52547255" w14:textId="77777777" w:rsidR="004F46A6" w:rsidRDefault="00FD1836" w:rsidP="00091613">
            <w:pPr>
              <w:pStyle w:val="ListParagraph"/>
              <w:numPr>
                <w:ilvl w:val="0"/>
                <w:numId w:val="30"/>
              </w:numPr>
            </w:pPr>
            <w:r>
              <w:t>Click or press to end the drawing.</w:t>
            </w:r>
          </w:p>
          <w:p w14:paraId="0CB31999" w14:textId="52AAF825" w:rsidR="004F46A6" w:rsidRDefault="00FD1836" w:rsidP="00DD1D13">
            <w:r>
              <w:t>On touch devices, the crosshairs move to the endpoint of the drawing.</w:t>
            </w:r>
          </w:p>
          <w:p w14:paraId="4DE9B994" w14:textId="68D9AF45" w:rsidR="004F46A6" w:rsidRDefault="00FD1836" w:rsidP="00DD1D13">
            <w:r>
              <w:t xml:space="preserve">In default drawing mode (see below), the </w:t>
            </w:r>
            <w:r>
              <w:rPr>
                <w:b/>
              </w:rPr>
              <w:t>No Tool</w:t>
            </w:r>
            <w:r w:rsidR="00841E61">
              <w:rPr>
                <w:b/>
              </w:rPr>
              <w:t xml:space="preserve"> </w:t>
            </w:r>
            <w:r w:rsidR="00841E61">
              <w:rPr>
                <w:noProof/>
              </w:rPr>
              <w:drawing>
                <wp:inline distT="0" distB="0" distL="0" distR="0" wp14:anchorId="4F0E244C" wp14:editId="6C934562">
                  <wp:extent cx="195580" cy="200025"/>
                  <wp:effectExtent l="0" t="0" r="0" b="3175"/>
                  <wp:docPr id="202095462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195580" cy="200025"/>
                          </a:xfrm>
                          <a:prstGeom prst="rect">
                            <a:avLst/>
                          </a:prstGeom>
                          <a:ln/>
                        </pic:spPr>
                      </pic:pic>
                    </a:graphicData>
                  </a:graphic>
                </wp:inline>
              </w:drawing>
            </w:r>
            <w:r>
              <w:t xml:space="preserve"> control</w:t>
            </w:r>
            <w:r w:rsidR="00841E61">
              <w:t xml:space="preserve"> will activate after a single drawing is made</w:t>
            </w:r>
            <w:r>
              <w:t xml:space="preserve"> </w:t>
            </w:r>
          </w:p>
        </w:tc>
      </w:tr>
    </w:tbl>
    <w:p w14:paraId="6CDC0283" w14:textId="78F81FF6" w:rsidR="004F46A6" w:rsidRDefault="00FD1836" w:rsidP="00646417">
      <w:pPr>
        <w:pStyle w:val="Heading2"/>
      </w:pPr>
      <w:bookmarkStart w:id="17" w:name="_Toc210811640"/>
      <w:r>
        <w:lastRenderedPageBreak/>
        <w:t>Drawing modes</w:t>
      </w:r>
      <w:bookmarkEnd w:id="17"/>
    </w:p>
    <w:p w14:paraId="4F593B6C" w14:textId="77777777" w:rsidR="004F46A6" w:rsidRDefault="00FD1836" w:rsidP="00DD1D13">
      <w:pPr>
        <w:rPr>
          <w:shd w:val="clear" w:color="auto" w:fill="FEFEFE"/>
        </w:rPr>
      </w:pPr>
      <w:r>
        <w:rPr>
          <w:shd w:val="clear" w:color="auto" w:fill="FEFEFE"/>
        </w:rPr>
        <w:t>Drawing is accomplished in one of two ways (or modes) depending on your system’s configuration:</w:t>
      </w:r>
    </w:p>
    <w:p w14:paraId="2D49845D" w14:textId="77777777" w:rsidR="004F46A6" w:rsidRDefault="00FD1836" w:rsidP="00091613">
      <w:pPr>
        <w:pStyle w:val="ListParagraph"/>
        <w:numPr>
          <w:ilvl w:val="0"/>
          <w:numId w:val="25"/>
        </w:numPr>
      </w:pPr>
      <w:r w:rsidRPr="00DD1D13">
        <w:rPr>
          <w:b/>
        </w:rPr>
        <w:t>Default mode</w:t>
      </w:r>
      <w:r>
        <w:t xml:space="preserve"> — As described above in “Create a drawing,” the default drawing mode uses clicks or presses to begin and end the drawing process. Default mode gives you precise control over the placement and size of drawings. In addition, default mode enables the creation of complex drawings, such as channels, that are defined with more than two clicks or presses.</w:t>
      </w:r>
    </w:p>
    <w:p w14:paraId="7867AD5D" w14:textId="77777777" w:rsidR="004F46A6" w:rsidRDefault="00FD1836" w:rsidP="00091613">
      <w:pPr>
        <w:pStyle w:val="ListParagraph"/>
        <w:numPr>
          <w:ilvl w:val="0"/>
          <w:numId w:val="25"/>
        </w:numPr>
      </w:pPr>
      <w:r w:rsidRPr="00DD1D13">
        <w:rPr>
          <w:b/>
        </w:rPr>
        <w:t>Drag to draw</w:t>
      </w:r>
      <w:r>
        <w:t xml:space="preserve"> — Drag to draw mode enables you to create drawings by clicking or pressing, holding, and dragging — like drawing in most paint programs. Drag to draw is familiar to most users but lacks the precision of default mode and does not support multiple-point drawings.</w:t>
      </w:r>
    </w:p>
    <w:p w14:paraId="3C72B0DC" w14:textId="77777777" w:rsidR="004F46A6" w:rsidRDefault="00FD1836" w:rsidP="00646417">
      <w:pPr>
        <w:pStyle w:val="Heading2"/>
      </w:pPr>
      <w:bookmarkStart w:id="18" w:name="_Toc210811641"/>
      <w:r>
        <w:t>Smart Drawings</w:t>
      </w:r>
      <w:bookmarkEnd w:id="18"/>
    </w:p>
    <w:p w14:paraId="3B8BD399" w14:textId="77777777" w:rsidR="004F46A6" w:rsidRDefault="00FD1836" w:rsidP="00DD1D13">
      <w:r>
        <w:t xml:space="preserve">Drawings will automatically attach themselves to any series or study that the mouse is hovering over before the drawing is started. Hence, if the series or study is moved to another panel, the drawing moves with it, preserving its position. Similarly, if the study or series is removed from or re-added to the chart, the drawing will be removed/re-added. </w:t>
      </w:r>
    </w:p>
    <w:p w14:paraId="5E954FCF" w14:textId="77777777" w:rsidR="004B303E" w:rsidRDefault="00FD1836" w:rsidP="00646417">
      <w:pPr>
        <w:pStyle w:val="Heading2"/>
      </w:pPr>
      <w:bookmarkStart w:id="19" w:name="_Toc210811642"/>
      <w:r>
        <w:t>Magnet</w:t>
      </w:r>
      <w:bookmarkEnd w:id="19"/>
      <w:r>
        <w:t xml:space="preserve"> </w:t>
      </w:r>
    </w:p>
    <w:p w14:paraId="7E415923" w14:textId="6B3154F6" w:rsidR="004F46A6" w:rsidRDefault="00FD1836" w:rsidP="004B303E">
      <w:r>
        <w:rPr>
          <w:noProof/>
        </w:rPr>
        <w:drawing>
          <wp:inline distT="114300" distB="114300" distL="114300" distR="114300" wp14:anchorId="73D45248" wp14:editId="33657F01">
            <wp:extent cx="222430" cy="222430"/>
            <wp:effectExtent l="0" t="0" r="0" b="0"/>
            <wp:docPr id="2020954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222430" cy="222430"/>
                    </a:xfrm>
                    <a:prstGeom prst="rect">
                      <a:avLst/>
                    </a:prstGeom>
                    <a:ln/>
                  </pic:spPr>
                </pic:pic>
              </a:graphicData>
            </a:graphic>
          </wp:inline>
        </w:drawing>
      </w:r>
    </w:p>
    <w:p w14:paraId="2C059BA3" w14:textId="77777777" w:rsidR="004F46A6" w:rsidRDefault="00FD1836" w:rsidP="00DD1D13">
      <w:r>
        <w:t>Click the magnet icon at the bottom of the palette to make the drawing tools lock onto specific values of the data series. When magnet mode is on, a blue bullet follows the data series to show the value currently selected. The drawing tools are magnetized to the series to which the mouse is closest. As you move the mouse close to another series, the drawing tools magnetize to that series. If a drawing is started on a series, the drawing tool is magnetized to the same series to finish the drawing.</w:t>
      </w:r>
    </w:p>
    <w:p w14:paraId="6E3082DF" w14:textId="77777777" w:rsidR="004F46A6" w:rsidRDefault="00FD1836" w:rsidP="00646417">
      <w:pPr>
        <w:pStyle w:val="Heading2"/>
      </w:pPr>
      <w:bookmarkStart w:id="20" w:name="_Toc210811643"/>
      <w:r>
        <w:t>Manage drawings</w:t>
      </w:r>
      <w:bookmarkEnd w:id="20"/>
    </w:p>
    <w:p w14:paraId="561989DD" w14:textId="77777777" w:rsidR="004F46A6" w:rsidRDefault="00FD1836" w:rsidP="00DD1D13">
      <w:r>
        <w:t>Drawings can be repositioned and resized by drag-and-drop interactions. Drag and drop a drawing to move it to another location. Drag the start and end points of a drawing to change the drawing’s shape and size. To reveal the start and end points of a drawing, hover your mouse over the drawing; on touch devices, tap the drawing.</w:t>
      </w:r>
    </w:p>
    <w:p w14:paraId="2CCAD002" w14:textId="77777777" w:rsidR="004F46A6" w:rsidRDefault="00FD1836" w:rsidP="00DD1D13">
      <w:r>
        <w:rPr>
          <w:b/>
        </w:rPr>
        <w:lastRenderedPageBreak/>
        <w:t>Note:</w:t>
      </w:r>
      <w:r>
        <w:t xml:space="preserve"> Drawings scale across different periodicities.</w:t>
      </w:r>
    </w:p>
    <w:p w14:paraId="4E0EA011" w14:textId="7BDC0409" w:rsidR="00FF6CC7" w:rsidRDefault="00FF6CC7" w:rsidP="00FF6CC7">
      <w:pPr>
        <w:spacing w:after="0"/>
      </w:pPr>
      <w:r w:rsidRPr="00FF6CC7">
        <w:rPr>
          <w:noProof/>
        </w:rPr>
        <w:drawing>
          <wp:inline distT="0" distB="0" distL="0" distR="0" wp14:anchorId="4293D185" wp14:editId="14923E82">
            <wp:extent cx="2184400" cy="1815206"/>
            <wp:effectExtent l="0" t="0" r="0" b="1270"/>
            <wp:docPr id="116362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29777" name=""/>
                    <pic:cNvPicPr/>
                  </pic:nvPicPr>
                  <pic:blipFill>
                    <a:blip r:embed="rId32"/>
                    <a:stretch>
                      <a:fillRect/>
                    </a:stretch>
                  </pic:blipFill>
                  <pic:spPr>
                    <a:xfrm>
                      <a:off x="0" y="0"/>
                      <a:ext cx="2202612" cy="1830340"/>
                    </a:xfrm>
                    <a:prstGeom prst="rect">
                      <a:avLst/>
                    </a:prstGeom>
                  </pic:spPr>
                </pic:pic>
              </a:graphicData>
            </a:graphic>
          </wp:inline>
        </w:drawing>
      </w:r>
    </w:p>
    <w:p w14:paraId="1EE8DC2F" w14:textId="56A7D9D1" w:rsidR="00FF6CC7" w:rsidRDefault="00FF6CC7" w:rsidP="00FF6CC7">
      <w:pPr>
        <w:pStyle w:val="SPCaption"/>
      </w:pPr>
      <w:r>
        <w:t>Figure. Right-click context menu for a callout drawing.</w:t>
      </w:r>
    </w:p>
    <w:p w14:paraId="7B9AA5B4" w14:textId="153930B7" w:rsidR="004F46A6" w:rsidRDefault="00FD1836" w:rsidP="00DD1D13">
      <w:pPr>
        <w:rPr>
          <w:shd w:val="clear" w:color="auto" w:fill="FEFEFE"/>
        </w:rPr>
      </w:pPr>
      <w:r>
        <w:t xml:space="preserve">To edit or delete a drawing on desktop browsers </w:t>
      </w:r>
      <w:r>
        <w:rPr>
          <w:shd w:val="clear" w:color="auto" w:fill="FEFEFE"/>
        </w:rPr>
        <w:t>right-click the drawing to access a context menu, which provides the following options:</w:t>
      </w:r>
    </w:p>
    <w:p w14:paraId="76D3E771" w14:textId="0375CE91" w:rsidR="004F46A6" w:rsidRDefault="00FD1836" w:rsidP="00091613">
      <w:pPr>
        <w:pStyle w:val="ListParagraph"/>
        <w:numPr>
          <w:ilvl w:val="0"/>
          <w:numId w:val="25"/>
        </w:numPr>
      </w:pPr>
      <w:r w:rsidRPr="00DD1D13">
        <w:rPr>
          <w:b/>
        </w:rPr>
        <w:t>Edit Settings</w:t>
      </w:r>
      <w:r>
        <w:t xml:space="preserve"> — Accesses the style palette (see </w:t>
      </w:r>
      <w:hyperlink w:anchor="_Style_palette">
        <w:r w:rsidRPr="00DD1D13">
          <w:rPr>
            <w:color w:val="1155CC"/>
            <w:u w:val="single"/>
          </w:rPr>
          <w:t>Style palette</w:t>
        </w:r>
      </w:hyperlink>
      <w:r>
        <w:t>), which enables configuration of font, color, and other style settings.</w:t>
      </w:r>
    </w:p>
    <w:p w14:paraId="09A537CC" w14:textId="5B8194E0" w:rsidR="00FF6CC7" w:rsidRPr="00FF6CC7" w:rsidRDefault="00FF6CC7" w:rsidP="00091613">
      <w:pPr>
        <w:pStyle w:val="ListParagraph"/>
        <w:numPr>
          <w:ilvl w:val="0"/>
          <w:numId w:val="25"/>
        </w:numPr>
      </w:pPr>
      <w:r>
        <w:t>Edit Text — Allows text changes for drawings that contain text.</w:t>
      </w:r>
    </w:p>
    <w:p w14:paraId="3A62E066" w14:textId="66133355" w:rsidR="004F46A6" w:rsidRDefault="00FD1836" w:rsidP="00091613">
      <w:pPr>
        <w:pStyle w:val="ListParagraph"/>
        <w:numPr>
          <w:ilvl w:val="0"/>
          <w:numId w:val="25"/>
        </w:numPr>
      </w:pPr>
      <w:r w:rsidRPr="00DD1D13">
        <w:rPr>
          <w:b/>
        </w:rPr>
        <w:t>Clone Drawing</w:t>
      </w:r>
      <w:r>
        <w:t xml:space="preserve"> — Creates a copy of the drawing, which can be applied elsewhere on the chart, study, or series.</w:t>
      </w:r>
    </w:p>
    <w:p w14:paraId="7E4776C0" w14:textId="77777777" w:rsidR="004F46A6" w:rsidRDefault="00FD1836" w:rsidP="00091613">
      <w:pPr>
        <w:pStyle w:val="ListParagraph"/>
        <w:numPr>
          <w:ilvl w:val="0"/>
          <w:numId w:val="25"/>
        </w:numPr>
      </w:pPr>
      <w:r w:rsidRPr="00DD1D13">
        <w:rPr>
          <w:b/>
        </w:rPr>
        <w:t>Layer Management</w:t>
      </w:r>
      <w:r>
        <w:t xml:space="preserve"> — Positions overlapping drawings on the z-axis, relative to one another. Brings a drawing forward or sends it backward, moves it to the top or bottom of a stack of drawings.</w:t>
      </w:r>
    </w:p>
    <w:p w14:paraId="16A3B1D1" w14:textId="77777777" w:rsidR="004F46A6" w:rsidRDefault="00FD1836" w:rsidP="00091613">
      <w:pPr>
        <w:pStyle w:val="ListParagraph"/>
        <w:numPr>
          <w:ilvl w:val="0"/>
          <w:numId w:val="27"/>
        </w:numPr>
      </w:pPr>
      <w:r w:rsidRPr="00DD1D13">
        <w:rPr>
          <w:b/>
        </w:rPr>
        <w:t>Delete Drawing</w:t>
      </w:r>
      <w:r>
        <w:t xml:space="preserve"> — Removes the drawing from the display.</w:t>
      </w:r>
    </w:p>
    <w:p w14:paraId="20E96164" w14:textId="1CE4E81B" w:rsidR="004F46A6" w:rsidRDefault="00FD1836" w:rsidP="00DD1D13">
      <w:r>
        <w:t>On touch devices</w:t>
      </w:r>
      <w:r w:rsidR="000F2F12">
        <w:t>:</w:t>
      </w:r>
    </w:p>
    <w:p w14:paraId="36328E8B" w14:textId="227B406A" w:rsidR="000F2F12" w:rsidRDefault="000F2F12" w:rsidP="000F2F12">
      <w:pPr>
        <w:pStyle w:val="SPCaption"/>
      </w:pPr>
      <w:r w:rsidRPr="000F2F12">
        <w:rPr>
          <w:noProof/>
        </w:rPr>
        <w:drawing>
          <wp:inline distT="0" distB="0" distL="0" distR="0" wp14:anchorId="45FCA815" wp14:editId="08C902C0">
            <wp:extent cx="2997200" cy="2006600"/>
            <wp:effectExtent l="0" t="0" r="0" b="0"/>
            <wp:docPr id="152836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61404" name=""/>
                    <pic:cNvPicPr/>
                  </pic:nvPicPr>
                  <pic:blipFill>
                    <a:blip r:embed="rId33"/>
                    <a:stretch>
                      <a:fillRect/>
                    </a:stretch>
                  </pic:blipFill>
                  <pic:spPr>
                    <a:xfrm>
                      <a:off x="0" y="0"/>
                      <a:ext cx="2997200" cy="2006600"/>
                    </a:xfrm>
                    <a:prstGeom prst="rect">
                      <a:avLst/>
                    </a:prstGeom>
                  </pic:spPr>
                </pic:pic>
              </a:graphicData>
            </a:graphic>
          </wp:inline>
        </w:drawing>
      </w:r>
      <w:r>
        <w:br/>
      </w:r>
      <w:r w:rsidRPr="000F2F12">
        <w:t>Figure. Single-tap menu for callout drawing on mobile-responsive.</w:t>
      </w:r>
    </w:p>
    <w:p w14:paraId="3449F13A" w14:textId="0CF080F9" w:rsidR="004F46A6" w:rsidRDefault="000F2F12" w:rsidP="00091613">
      <w:pPr>
        <w:pStyle w:val="ListParagraph"/>
        <w:numPr>
          <w:ilvl w:val="0"/>
          <w:numId w:val="25"/>
        </w:numPr>
      </w:pPr>
      <w:r>
        <w:t>Tap the drawing once to highlight it,</w:t>
      </w:r>
      <w:r w:rsidR="00C24C3E">
        <w:t xml:space="preserve"> then tap the </w:t>
      </w:r>
      <w:r>
        <w:t>trashcan</w:t>
      </w:r>
      <w:r w:rsidR="00C24C3E">
        <w:t xml:space="preserve"> icon to remove the drawing. </w:t>
      </w:r>
    </w:p>
    <w:p w14:paraId="6552A032" w14:textId="5710EFBB" w:rsidR="000F2F12" w:rsidRDefault="000F2F12" w:rsidP="000F2F12">
      <w:pPr>
        <w:pStyle w:val="ListParagraph"/>
        <w:numPr>
          <w:ilvl w:val="0"/>
          <w:numId w:val="27"/>
        </w:numPr>
      </w:pPr>
      <w:r>
        <w:rPr>
          <w:noProof/>
        </w:rPr>
        <w:lastRenderedPageBreak/>
        <w:drawing>
          <wp:anchor distT="0" distB="0" distL="0" distR="0" simplePos="0" relativeHeight="251682816" behindDoc="0" locked="0" layoutInCell="1" hidden="0" allowOverlap="1" wp14:anchorId="7B7C8B63" wp14:editId="3E2B2DBF">
            <wp:simplePos x="0" y="0"/>
            <wp:positionH relativeFrom="column">
              <wp:posOffset>5257165</wp:posOffset>
            </wp:positionH>
            <wp:positionV relativeFrom="paragraph">
              <wp:posOffset>9525</wp:posOffset>
            </wp:positionV>
            <wp:extent cx="240665" cy="240665"/>
            <wp:effectExtent l="0" t="0" r="635" b="635"/>
            <wp:wrapSquare wrapText="bothSides" distT="0" distB="0" distL="0" distR="0"/>
            <wp:docPr id="2020954745"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34"/>
                    <a:srcRect/>
                    <a:stretch>
                      <a:fillRect/>
                    </a:stretch>
                  </pic:blipFill>
                  <pic:spPr>
                    <a:xfrm>
                      <a:off x="0" y="0"/>
                      <a:ext cx="240665" cy="240665"/>
                    </a:xfrm>
                    <a:prstGeom prst="rect">
                      <a:avLst/>
                    </a:prstGeom>
                    <a:ln/>
                  </pic:spPr>
                </pic:pic>
              </a:graphicData>
            </a:graphic>
          </wp:anchor>
        </w:drawing>
      </w:r>
      <w:r w:rsidR="00FD1836">
        <w:t>To edit the drawing settings, tap the drawing to highlight it, then tap the settings icon to open the style palette.</w:t>
      </w:r>
    </w:p>
    <w:p w14:paraId="159FF82B" w14:textId="7CBB8427" w:rsidR="004F46A6" w:rsidRDefault="00FD1836" w:rsidP="00646417">
      <w:pPr>
        <w:pStyle w:val="Heading2"/>
      </w:pPr>
      <w:bookmarkStart w:id="21" w:name="_Drawing_palette_controls"/>
      <w:bookmarkStart w:id="22" w:name="_Toc210811644"/>
      <w:bookmarkEnd w:id="21"/>
      <w:r>
        <w:t>Drawing palette controls</w:t>
      </w:r>
      <w:bookmarkEnd w:id="22"/>
    </w:p>
    <w:tbl>
      <w:tblPr>
        <w:tblStyle w:val="af0"/>
        <w:tblW w:w="9270"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080"/>
        <w:gridCol w:w="8190"/>
      </w:tblGrid>
      <w:tr w:rsidR="004F46A6" w14:paraId="0148E333" w14:textId="77777777">
        <w:tc>
          <w:tcPr>
            <w:tcW w:w="1080" w:type="dxa"/>
            <w:tcMar>
              <w:top w:w="100" w:type="dxa"/>
              <w:left w:w="100" w:type="dxa"/>
              <w:bottom w:w="100" w:type="dxa"/>
              <w:right w:w="100" w:type="dxa"/>
            </w:tcMar>
            <w:vAlign w:val="center"/>
          </w:tcPr>
          <w:p w14:paraId="35004796" w14:textId="001CAE7B" w:rsidR="004F46A6" w:rsidRDefault="00FD1836" w:rsidP="00DD1D13">
            <w:r>
              <w:t>Control</w:t>
            </w:r>
          </w:p>
        </w:tc>
        <w:tc>
          <w:tcPr>
            <w:tcW w:w="8190" w:type="dxa"/>
            <w:tcMar>
              <w:top w:w="100" w:type="dxa"/>
              <w:left w:w="100" w:type="dxa"/>
              <w:bottom w:w="100" w:type="dxa"/>
              <w:right w:w="100" w:type="dxa"/>
            </w:tcMar>
            <w:vAlign w:val="center"/>
          </w:tcPr>
          <w:p w14:paraId="66C727A5" w14:textId="6EBCDCAE" w:rsidR="004F46A6" w:rsidRDefault="00FD1836" w:rsidP="00DD1D13">
            <w:r>
              <w:t>Description</w:t>
            </w:r>
          </w:p>
        </w:tc>
      </w:tr>
      <w:tr w:rsidR="004F46A6" w14:paraId="135D8385" w14:textId="77777777">
        <w:tc>
          <w:tcPr>
            <w:tcW w:w="1080" w:type="dxa"/>
            <w:tcMar>
              <w:top w:w="100" w:type="dxa"/>
              <w:left w:w="100" w:type="dxa"/>
              <w:bottom w:w="100" w:type="dxa"/>
              <w:right w:w="100" w:type="dxa"/>
            </w:tcMar>
          </w:tcPr>
          <w:p w14:paraId="6440D179" w14:textId="77777777" w:rsidR="004F46A6" w:rsidRDefault="00FD1836" w:rsidP="00DD1D13">
            <w:r>
              <w:rPr>
                <w:noProof/>
              </w:rPr>
              <w:drawing>
                <wp:inline distT="114300" distB="114300" distL="114300" distR="114300" wp14:anchorId="314B1095" wp14:editId="27C7DF19">
                  <wp:extent cx="276225" cy="276225"/>
                  <wp:effectExtent l="0" t="0" r="0" b="0"/>
                  <wp:docPr id="2020954828" name="image223.png"/>
                  <wp:cNvGraphicFramePr/>
                  <a:graphic xmlns:a="http://schemas.openxmlformats.org/drawingml/2006/main">
                    <a:graphicData uri="http://schemas.openxmlformats.org/drawingml/2006/picture">
                      <pic:pic xmlns:pic="http://schemas.openxmlformats.org/drawingml/2006/picture">
                        <pic:nvPicPr>
                          <pic:cNvPr id="0" name="image223.png"/>
                          <pic:cNvPicPr preferRelativeResize="0"/>
                        </pic:nvPicPr>
                        <pic:blipFill>
                          <a:blip r:embed="rId35"/>
                          <a:srcRect/>
                          <a:stretch>
                            <a:fillRect/>
                          </a:stretch>
                        </pic:blipFill>
                        <pic:spPr>
                          <a:xfrm>
                            <a:off x="0" y="0"/>
                            <a:ext cx="276225" cy="276225"/>
                          </a:xfrm>
                          <a:prstGeom prst="rect">
                            <a:avLst/>
                          </a:prstGeom>
                          <a:ln/>
                        </pic:spPr>
                      </pic:pic>
                    </a:graphicData>
                  </a:graphic>
                </wp:inline>
              </w:drawing>
            </w:r>
          </w:p>
        </w:tc>
        <w:tc>
          <w:tcPr>
            <w:tcW w:w="8190" w:type="dxa"/>
            <w:tcMar>
              <w:top w:w="100" w:type="dxa"/>
              <w:left w:w="100" w:type="dxa"/>
              <w:bottom w:w="100" w:type="dxa"/>
              <w:right w:w="100" w:type="dxa"/>
            </w:tcMar>
            <w:vAlign w:val="center"/>
          </w:tcPr>
          <w:p w14:paraId="25B106C5" w14:textId="2B44199C" w:rsidR="004F46A6" w:rsidRDefault="00FD1836" w:rsidP="00DD1D13">
            <w:pPr>
              <w:rPr>
                <w:color w:val="000000"/>
              </w:rPr>
            </w:pPr>
            <w:r>
              <w:rPr>
                <w:highlight w:val="white"/>
              </w:rPr>
              <w:t>Displays the drawing tools in a list view.</w:t>
            </w:r>
          </w:p>
        </w:tc>
      </w:tr>
      <w:tr w:rsidR="004F46A6" w14:paraId="06D8E3DF" w14:textId="77777777">
        <w:tc>
          <w:tcPr>
            <w:tcW w:w="1080" w:type="dxa"/>
            <w:tcMar>
              <w:top w:w="100" w:type="dxa"/>
              <w:left w:w="100" w:type="dxa"/>
              <w:bottom w:w="100" w:type="dxa"/>
              <w:right w:w="100" w:type="dxa"/>
            </w:tcMar>
          </w:tcPr>
          <w:p w14:paraId="058B3187" w14:textId="77777777" w:rsidR="004F46A6" w:rsidRDefault="00FD1836" w:rsidP="00DD1D13">
            <w:r>
              <w:rPr>
                <w:noProof/>
              </w:rPr>
              <w:drawing>
                <wp:inline distT="114300" distB="114300" distL="114300" distR="114300" wp14:anchorId="39C69A0C" wp14:editId="1310A1A4">
                  <wp:extent cx="276225" cy="276225"/>
                  <wp:effectExtent l="0" t="0" r="0" b="0"/>
                  <wp:docPr id="2020954829" name="image224.png"/>
                  <wp:cNvGraphicFramePr/>
                  <a:graphic xmlns:a="http://schemas.openxmlformats.org/drawingml/2006/main">
                    <a:graphicData uri="http://schemas.openxmlformats.org/drawingml/2006/picture">
                      <pic:pic xmlns:pic="http://schemas.openxmlformats.org/drawingml/2006/picture">
                        <pic:nvPicPr>
                          <pic:cNvPr id="0" name="image224.png"/>
                          <pic:cNvPicPr preferRelativeResize="0"/>
                        </pic:nvPicPr>
                        <pic:blipFill>
                          <a:blip r:embed="rId36"/>
                          <a:srcRect/>
                          <a:stretch>
                            <a:fillRect/>
                          </a:stretch>
                        </pic:blipFill>
                        <pic:spPr>
                          <a:xfrm>
                            <a:off x="0" y="0"/>
                            <a:ext cx="276225" cy="276225"/>
                          </a:xfrm>
                          <a:prstGeom prst="rect">
                            <a:avLst/>
                          </a:prstGeom>
                          <a:ln/>
                        </pic:spPr>
                      </pic:pic>
                    </a:graphicData>
                  </a:graphic>
                </wp:inline>
              </w:drawing>
            </w:r>
          </w:p>
        </w:tc>
        <w:tc>
          <w:tcPr>
            <w:tcW w:w="8190" w:type="dxa"/>
            <w:tcMar>
              <w:top w:w="100" w:type="dxa"/>
              <w:left w:w="100" w:type="dxa"/>
              <w:bottom w:w="100" w:type="dxa"/>
              <w:right w:w="100" w:type="dxa"/>
            </w:tcMar>
            <w:vAlign w:val="center"/>
          </w:tcPr>
          <w:p w14:paraId="47F7C1F6" w14:textId="7FCD1640" w:rsidR="004F46A6" w:rsidRDefault="00FD1836" w:rsidP="00DD1D13">
            <w:r>
              <w:t>Displays the drawing tools in a grid view.</w:t>
            </w:r>
          </w:p>
        </w:tc>
      </w:tr>
      <w:tr w:rsidR="004F46A6" w14:paraId="3C71F585" w14:textId="77777777">
        <w:tc>
          <w:tcPr>
            <w:tcW w:w="1080" w:type="dxa"/>
            <w:tcMar>
              <w:top w:w="100" w:type="dxa"/>
              <w:left w:w="100" w:type="dxa"/>
              <w:bottom w:w="100" w:type="dxa"/>
              <w:right w:w="100" w:type="dxa"/>
            </w:tcMar>
          </w:tcPr>
          <w:p w14:paraId="49AA8BE5" w14:textId="3C88FF7E" w:rsidR="004F46A6" w:rsidRDefault="00FD1836" w:rsidP="00DD1D13">
            <w:r>
              <w:rPr>
                <w:noProof/>
              </w:rPr>
              <w:drawing>
                <wp:inline distT="114300" distB="114300" distL="114300" distR="114300" wp14:anchorId="0015DDE9" wp14:editId="61EED223">
                  <wp:extent cx="276225" cy="276225"/>
                  <wp:effectExtent l="0" t="0" r="0" b="0"/>
                  <wp:docPr id="2020954830"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37"/>
                          <a:srcRect/>
                          <a:stretch>
                            <a:fillRect/>
                          </a:stretch>
                        </pic:blipFill>
                        <pic:spPr>
                          <a:xfrm>
                            <a:off x="0" y="0"/>
                            <a:ext cx="276225" cy="276225"/>
                          </a:xfrm>
                          <a:prstGeom prst="rect">
                            <a:avLst/>
                          </a:prstGeom>
                          <a:ln/>
                        </pic:spPr>
                      </pic:pic>
                    </a:graphicData>
                  </a:graphic>
                </wp:inline>
              </w:drawing>
            </w:r>
          </w:p>
        </w:tc>
        <w:tc>
          <w:tcPr>
            <w:tcW w:w="8190" w:type="dxa"/>
            <w:tcMar>
              <w:top w:w="100" w:type="dxa"/>
              <w:left w:w="100" w:type="dxa"/>
              <w:bottom w:w="100" w:type="dxa"/>
              <w:right w:w="100" w:type="dxa"/>
            </w:tcMar>
            <w:vAlign w:val="center"/>
          </w:tcPr>
          <w:p w14:paraId="2EC5BEA3" w14:textId="50C8BE6A" w:rsidR="004F46A6" w:rsidRDefault="00FD1836" w:rsidP="00DD1D13">
            <w:r>
              <w:t>Detaches the palette from the side of the screen, making the palette draggable anywhere on-screen.</w:t>
            </w:r>
          </w:p>
          <w:p w14:paraId="732F4303" w14:textId="543C2E0F" w:rsidR="004F46A6" w:rsidRDefault="00FD1836" w:rsidP="00DD1D13">
            <w:r>
              <w:t>Drag the detached palette using the drag strip</w:t>
            </w:r>
            <w:r w:rsidR="000F2F12">
              <w:t xml:space="preserve">  </w:t>
            </w:r>
            <w:r w:rsidR="000F2F12">
              <w:rPr>
                <w:noProof/>
              </w:rPr>
              <w:drawing>
                <wp:inline distT="0" distB="0" distL="0" distR="0" wp14:anchorId="0DE57D9B" wp14:editId="38106B17">
                  <wp:extent cx="648970" cy="191770"/>
                  <wp:effectExtent l="0" t="0" r="0" b="0"/>
                  <wp:docPr id="2020954692"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38">
                            <a:extLst>
                              <a:ext uri="{28A0092B-C50C-407E-A947-70E740481C1C}">
                                <a14:useLocalDpi xmlns:a14="http://schemas.microsoft.com/office/drawing/2010/main" val="0"/>
                              </a:ext>
                            </a:extLst>
                          </a:blip>
                          <a:srcRect/>
                          <a:stretch>
                            <a:fillRect/>
                          </a:stretch>
                        </pic:blipFill>
                        <pic:spPr>
                          <a:xfrm>
                            <a:off x="0" y="0"/>
                            <a:ext cx="648970" cy="191770"/>
                          </a:xfrm>
                          <a:prstGeom prst="rect">
                            <a:avLst/>
                          </a:prstGeom>
                          <a:ln/>
                        </pic:spPr>
                      </pic:pic>
                    </a:graphicData>
                  </a:graphic>
                </wp:inline>
              </w:drawing>
            </w:r>
            <w:r>
              <w:t xml:space="preserve"> at the top of the palette.</w:t>
            </w:r>
          </w:p>
          <w:p w14:paraId="772AB516" w14:textId="4B2992BA" w:rsidR="004F46A6" w:rsidRDefault="00FD1836" w:rsidP="00DD1D13">
            <w:r>
              <w:t xml:space="preserve">Dock the palette by selecting the Attach control. </w:t>
            </w:r>
            <w:r>
              <w:rPr>
                <w:noProof/>
              </w:rPr>
              <w:drawing>
                <wp:inline distT="114300" distB="114300" distL="114300" distR="114300" wp14:anchorId="3D8866E5" wp14:editId="34E030CA">
                  <wp:extent cx="276225" cy="276225"/>
                  <wp:effectExtent l="0" t="0" r="0" b="0"/>
                  <wp:docPr id="2020954794"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39"/>
                          <a:srcRect/>
                          <a:stretch>
                            <a:fillRect/>
                          </a:stretch>
                        </pic:blipFill>
                        <pic:spPr>
                          <a:xfrm>
                            <a:off x="0" y="0"/>
                            <a:ext cx="276225" cy="276225"/>
                          </a:xfrm>
                          <a:prstGeom prst="rect">
                            <a:avLst/>
                          </a:prstGeom>
                          <a:ln/>
                        </pic:spPr>
                      </pic:pic>
                    </a:graphicData>
                  </a:graphic>
                </wp:inline>
              </w:drawing>
            </w:r>
          </w:p>
        </w:tc>
      </w:tr>
      <w:tr w:rsidR="004F46A6" w14:paraId="32FFF78B" w14:textId="77777777">
        <w:tc>
          <w:tcPr>
            <w:tcW w:w="1080" w:type="dxa"/>
            <w:tcMar>
              <w:top w:w="100" w:type="dxa"/>
              <w:left w:w="100" w:type="dxa"/>
              <w:bottom w:w="100" w:type="dxa"/>
              <w:right w:w="100" w:type="dxa"/>
            </w:tcMar>
          </w:tcPr>
          <w:p w14:paraId="7AE4B1C6" w14:textId="700C4336" w:rsidR="004F46A6" w:rsidRDefault="00FD1836" w:rsidP="00DD1D13">
            <w:r>
              <w:rPr>
                <w:noProof/>
              </w:rPr>
              <w:drawing>
                <wp:inline distT="114300" distB="114300" distL="114300" distR="114300" wp14:anchorId="17BC87CF" wp14:editId="36B2BC2F">
                  <wp:extent cx="276225" cy="276225"/>
                  <wp:effectExtent l="0" t="0" r="0" b="0"/>
                  <wp:docPr id="202095479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0"/>
                          <a:srcRect/>
                          <a:stretch>
                            <a:fillRect/>
                          </a:stretch>
                        </pic:blipFill>
                        <pic:spPr>
                          <a:xfrm>
                            <a:off x="0" y="0"/>
                            <a:ext cx="276225" cy="276225"/>
                          </a:xfrm>
                          <a:prstGeom prst="rect">
                            <a:avLst/>
                          </a:prstGeom>
                          <a:ln/>
                        </pic:spPr>
                      </pic:pic>
                    </a:graphicData>
                  </a:graphic>
                </wp:inline>
              </w:drawing>
            </w:r>
          </w:p>
        </w:tc>
        <w:tc>
          <w:tcPr>
            <w:tcW w:w="8190" w:type="dxa"/>
            <w:tcMar>
              <w:top w:w="100" w:type="dxa"/>
              <w:left w:w="100" w:type="dxa"/>
              <w:bottom w:w="100" w:type="dxa"/>
              <w:right w:w="100" w:type="dxa"/>
            </w:tcMar>
            <w:vAlign w:val="center"/>
          </w:tcPr>
          <w:p w14:paraId="3284FD8E" w14:textId="30915D90" w:rsidR="004F46A6" w:rsidRDefault="00FD1836" w:rsidP="00DD1D13">
            <w:r>
              <w:t>Deselects the current drawing tool; that is, sets the palette so that no drawing tool is in use.</w:t>
            </w:r>
          </w:p>
        </w:tc>
      </w:tr>
      <w:tr w:rsidR="004F46A6" w14:paraId="520AA4A2" w14:textId="77777777">
        <w:tc>
          <w:tcPr>
            <w:tcW w:w="1080" w:type="dxa"/>
            <w:tcMar>
              <w:top w:w="100" w:type="dxa"/>
              <w:left w:w="100" w:type="dxa"/>
              <w:bottom w:w="100" w:type="dxa"/>
              <w:right w:w="100" w:type="dxa"/>
            </w:tcMar>
          </w:tcPr>
          <w:p w14:paraId="20C869DD" w14:textId="77777777" w:rsidR="004F46A6" w:rsidRDefault="00FD1836" w:rsidP="00DD1D13">
            <w:r>
              <w:rPr>
                <w:noProof/>
              </w:rPr>
              <w:drawing>
                <wp:inline distT="114300" distB="114300" distL="114300" distR="114300" wp14:anchorId="01EA2275" wp14:editId="0E388BA5">
                  <wp:extent cx="276225" cy="276225"/>
                  <wp:effectExtent l="0" t="0" r="0" b="0"/>
                  <wp:docPr id="2020954798" name="image206.png"/>
                  <wp:cNvGraphicFramePr/>
                  <a:graphic xmlns:a="http://schemas.openxmlformats.org/drawingml/2006/main">
                    <a:graphicData uri="http://schemas.openxmlformats.org/drawingml/2006/picture">
                      <pic:pic xmlns:pic="http://schemas.openxmlformats.org/drawingml/2006/picture">
                        <pic:nvPicPr>
                          <pic:cNvPr id="0" name="image206.png"/>
                          <pic:cNvPicPr preferRelativeResize="0"/>
                        </pic:nvPicPr>
                        <pic:blipFill>
                          <a:blip r:embed="rId40"/>
                          <a:srcRect/>
                          <a:stretch>
                            <a:fillRect/>
                          </a:stretch>
                        </pic:blipFill>
                        <pic:spPr>
                          <a:xfrm>
                            <a:off x="0" y="0"/>
                            <a:ext cx="276225" cy="276225"/>
                          </a:xfrm>
                          <a:prstGeom prst="rect">
                            <a:avLst/>
                          </a:prstGeom>
                          <a:ln/>
                        </pic:spPr>
                      </pic:pic>
                    </a:graphicData>
                  </a:graphic>
                </wp:inline>
              </w:drawing>
            </w:r>
          </w:p>
        </w:tc>
        <w:tc>
          <w:tcPr>
            <w:tcW w:w="8190" w:type="dxa"/>
            <w:tcMar>
              <w:top w:w="100" w:type="dxa"/>
              <w:left w:w="100" w:type="dxa"/>
              <w:bottom w:w="100" w:type="dxa"/>
              <w:right w:w="100" w:type="dxa"/>
            </w:tcMar>
            <w:vAlign w:val="center"/>
          </w:tcPr>
          <w:p w14:paraId="4391F902" w14:textId="18016D4B" w:rsidR="004F46A6" w:rsidRDefault="00FD1836" w:rsidP="00DD1D13">
            <w:r>
              <w:t>Enables measurements of the chart, study, or series area. Select the measure tool, then draw a line on the chart to measure an area.</w:t>
            </w:r>
          </w:p>
        </w:tc>
      </w:tr>
      <w:tr w:rsidR="004F46A6" w14:paraId="4D80761E" w14:textId="77777777">
        <w:tc>
          <w:tcPr>
            <w:tcW w:w="1080" w:type="dxa"/>
            <w:tcMar>
              <w:top w:w="100" w:type="dxa"/>
              <w:left w:w="100" w:type="dxa"/>
              <w:bottom w:w="100" w:type="dxa"/>
              <w:right w:w="100" w:type="dxa"/>
            </w:tcMar>
          </w:tcPr>
          <w:p w14:paraId="7D5AABB2" w14:textId="77777777" w:rsidR="004F46A6" w:rsidRDefault="00FD1836" w:rsidP="00DD1D13">
            <w:r>
              <w:rPr>
                <w:noProof/>
              </w:rPr>
              <w:drawing>
                <wp:inline distT="114300" distB="114300" distL="114300" distR="114300" wp14:anchorId="2A51E1B5" wp14:editId="224CA00B">
                  <wp:extent cx="276225" cy="276225"/>
                  <wp:effectExtent l="0" t="0" r="0" b="0"/>
                  <wp:docPr id="2020954800" name="image200.png"/>
                  <wp:cNvGraphicFramePr/>
                  <a:graphic xmlns:a="http://schemas.openxmlformats.org/drawingml/2006/main">
                    <a:graphicData uri="http://schemas.openxmlformats.org/drawingml/2006/picture">
                      <pic:pic xmlns:pic="http://schemas.openxmlformats.org/drawingml/2006/picture">
                        <pic:nvPicPr>
                          <pic:cNvPr id="0" name="image200.png"/>
                          <pic:cNvPicPr preferRelativeResize="0"/>
                        </pic:nvPicPr>
                        <pic:blipFill>
                          <a:blip r:embed="rId41"/>
                          <a:srcRect/>
                          <a:stretch>
                            <a:fillRect/>
                          </a:stretch>
                        </pic:blipFill>
                        <pic:spPr>
                          <a:xfrm>
                            <a:off x="0" y="0"/>
                            <a:ext cx="276225" cy="276225"/>
                          </a:xfrm>
                          <a:prstGeom prst="rect">
                            <a:avLst/>
                          </a:prstGeom>
                          <a:ln/>
                        </pic:spPr>
                      </pic:pic>
                    </a:graphicData>
                  </a:graphic>
                </wp:inline>
              </w:drawing>
            </w:r>
          </w:p>
        </w:tc>
        <w:tc>
          <w:tcPr>
            <w:tcW w:w="8190" w:type="dxa"/>
            <w:tcMar>
              <w:top w:w="100" w:type="dxa"/>
              <w:left w:w="100" w:type="dxa"/>
              <w:bottom w:w="100" w:type="dxa"/>
              <w:right w:w="100" w:type="dxa"/>
            </w:tcMar>
            <w:vAlign w:val="center"/>
          </w:tcPr>
          <w:p w14:paraId="1A79CB7F" w14:textId="5377F471" w:rsidR="004F46A6" w:rsidRDefault="00FD1836" w:rsidP="00DD1D13">
            <w:r>
              <w:t>Undoes drawing actions.</w:t>
            </w:r>
          </w:p>
        </w:tc>
      </w:tr>
      <w:tr w:rsidR="004F46A6" w14:paraId="5EFE7C80" w14:textId="77777777">
        <w:tc>
          <w:tcPr>
            <w:tcW w:w="1080" w:type="dxa"/>
            <w:tcMar>
              <w:top w:w="100" w:type="dxa"/>
              <w:left w:w="100" w:type="dxa"/>
              <w:bottom w:w="100" w:type="dxa"/>
              <w:right w:w="100" w:type="dxa"/>
            </w:tcMar>
          </w:tcPr>
          <w:p w14:paraId="54403277" w14:textId="77777777" w:rsidR="004F46A6" w:rsidRDefault="00FD1836" w:rsidP="00DD1D13">
            <w:r>
              <w:rPr>
                <w:noProof/>
              </w:rPr>
              <w:drawing>
                <wp:inline distT="114300" distB="114300" distL="114300" distR="114300" wp14:anchorId="70A47DD1" wp14:editId="717BA120">
                  <wp:extent cx="276225" cy="276225"/>
                  <wp:effectExtent l="0" t="0" r="0" b="0"/>
                  <wp:docPr id="2020954802"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42"/>
                          <a:srcRect/>
                          <a:stretch>
                            <a:fillRect/>
                          </a:stretch>
                        </pic:blipFill>
                        <pic:spPr>
                          <a:xfrm>
                            <a:off x="0" y="0"/>
                            <a:ext cx="276225" cy="276225"/>
                          </a:xfrm>
                          <a:prstGeom prst="rect">
                            <a:avLst/>
                          </a:prstGeom>
                          <a:ln/>
                        </pic:spPr>
                      </pic:pic>
                    </a:graphicData>
                  </a:graphic>
                </wp:inline>
              </w:drawing>
            </w:r>
          </w:p>
        </w:tc>
        <w:tc>
          <w:tcPr>
            <w:tcW w:w="8190" w:type="dxa"/>
            <w:tcMar>
              <w:top w:w="100" w:type="dxa"/>
              <w:left w:w="100" w:type="dxa"/>
              <w:bottom w:w="100" w:type="dxa"/>
              <w:right w:w="100" w:type="dxa"/>
            </w:tcMar>
            <w:vAlign w:val="center"/>
          </w:tcPr>
          <w:p w14:paraId="3DDCE9B4" w14:textId="5EA71EF5" w:rsidR="004F46A6" w:rsidRDefault="00FD1836" w:rsidP="00DD1D13">
            <w:r>
              <w:t>Restores drawing actions removed by Undo.</w:t>
            </w:r>
          </w:p>
        </w:tc>
      </w:tr>
      <w:tr w:rsidR="004F46A6" w14:paraId="17B28850" w14:textId="77777777">
        <w:tc>
          <w:tcPr>
            <w:tcW w:w="1080" w:type="dxa"/>
            <w:tcMar>
              <w:top w:w="100" w:type="dxa"/>
              <w:left w:w="100" w:type="dxa"/>
              <w:bottom w:w="100" w:type="dxa"/>
              <w:right w:w="100" w:type="dxa"/>
            </w:tcMar>
          </w:tcPr>
          <w:p w14:paraId="63FB19BB" w14:textId="77777777" w:rsidR="004F46A6" w:rsidRDefault="00FD1836" w:rsidP="00DD1D13">
            <w:r>
              <w:rPr>
                <w:noProof/>
              </w:rPr>
              <w:drawing>
                <wp:inline distT="114300" distB="114300" distL="114300" distR="114300" wp14:anchorId="2EE13F8A" wp14:editId="124F4ECD">
                  <wp:extent cx="466725" cy="241300"/>
                  <wp:effectExtent l="0" t="0" r="0" b="0"/>
                  <wp:docPr id="20209548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466725" cy="241300"/>
                          </a:xfrm>
                          <a:prstGeom prst="rect">
                            <a:avLst/>
                          </a:prstGeom>
                          <a:ln/>
                        </pic:spPr>
                      </pic:pic>
                    </a:graphicData>
                  </a:graphic>
                </wp:inline>
              </w:drawing>
            </w:r>
          </w:p>
        </w:tc>
        <w:tc>
          <w:tcPr>
            <w:tcW w:w="8190" w:type="dxa"/>
            <w:tcMar>
              <w:top w:w="100" w:type="dxa"/>
              <w:left w:w="100" w:type="dxa"/>
              <w:bottom w:w="100" w:type="dxa"/>
              <w:right w:w="100" w:type="dxa"/>
            </w:tcMar>
            <w:vAlign w:val="center"/>
          </w:tcPr>
          <w:p w14:paraId="331715F8" w14:textId="01B150D6" w:rsidR="004F46A6" w:rsidRDefault="00FD1836" w:rsidP="00DD1D13">
            <w:r>
              <w:t xml:space="preserve">Enables selection of subsets of the drawing tools, such as text tools, statistics-related tools, and favorites (see </w:t>
            </w:r>
            <w:hyperlink w:anchor="_Favorites">
              <w:r>
                <w:rPr>
                  <w:color w:val="1155CC"/>
                  <w:u w:val="single"/>
                </w:rPr>
                <w:t>Favorites</w:t>
              </w:r>
            </w:hyperlink>
            <w:r>
              <w:t>).</w:t>
            </w:r>
          </w:p>
        </w:tc>
      </w:tr>
      <w:tr w:rsidR="004F46A6" w14:paraId="16A27ED0" w14:textId="77777777">
        <w:tc>
          <w:tcPr>
            <w:tcW w:w="1080" w:type="dxa"/>
            <w:tcMar>
              <w:top w:w="100" w:type="dxa"/>
              <w:left w:w="100" w:type="dxa"/>
              <w:bottom w:w="100" w:type="dxa"/>
              <w:right w:w="100" w:type="dxa"/>
            </w:tcMar>
          </w:tcPr>
          <w:p w14:paraId="372427E6" w14:textId="77777777" w:rsidR="004F46A6" w:rsidRDefault="00FD1836" w:rsidP="00DD1D13">
            <w:r>
              <w:rPr>
                <w:noProof/>
              </w:rPr>
              <w:lastRenderedPageBreak/>
              <w:drawing>
                <wp:inline distT="114300" distB="114300" distL="114300" distR="114300" wp14:anchorId="078ED4C2" wp14:editId="0D84D87E">
                  <wp:extent cx="276225" cy="276225"/>
                  <wp:effectExtent l="0" t="0" r="0" b="0"/>
                  <wp:docPr id="20209548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276225" cy="276225"/>
                          </a:xfrm>
                          <a:prstGeom prst="rect">
                            <a:avLst/>
                          </a:prstGeom>
                          <a:ln/>
                        </pic:spPr>
                      </pic:pic>
                    </a:graphicData>
                  </a:graphic>
                </wp:inline>
              </w:drawing>
            </w:r>
          </w:p>
        </w:tc>
        <w:tc>
          <w:tcPr>
            <w:tcW w:w="8190" w:type="dxa"/>
            <w:tcMar>
              <w:top w:w="100" w:type="dxa"/>
              <w:left w:w="100" w:type="dxa"/>
              <w:bottom w:w="100" w:type="dxa"/>
              <w:right w:w="100" w:type="dxa"/>
            </w:tcMar>
            <w:vAlign w:val="center"/>
          </w:tcPr>
          <w:p w14:paraId="011B7D4C" w14:textId="77777777" w:rsidR="004F46A6" w:rsidRDefault="00FD1836" w:rsidP="00DD1D13">
            <w:r>
              <w:t>Causes a drawing tool to be attracted to a line, such as the main chart series, a comparison series, or a study. Magnetizing a tool to a line provides precise placement of the drawing on the line.</w:t>
            </w:r>
          </w:p>
        </w:tc>
      </w:tr>
      <w:tr w:rsidR="005B3C2E" w14:paraId="5FDF08B8" w14:textId="77777777">
        <w:tc>
          <w:tcPr>
            <w:tcW w:w="1080" w:type="dxa"/>
            <w:tcMar>
              <w:top w:w="100" w:type="dxa"/>
              <w:left w:w="100" w:type="dxa"/>
              <w:bottom w:w="100" w:type="dxa"/>
              <w:right w:w="100" w:type="dxa"/>
            </w:tcMar>
          </w:tcPr>
          <w:p w14:paraId="43394D6F" w14:textId="20291AAF" w:rsidR="005B3C2E" w:rsidRDefault="005B3C2E" w:rsidP="00DD1D13">
            <w:pPr>
              <w:rPr>
                <w:noProof/>
              </w:rPr>
            </w:pPr>
            <w:r w:rsidRPr="005B3C2E">
              <w:rPr>
                <w:noProof/>
              </w:rPr>
              <w:drawing>
                <wp:inline distT="0" distB="0" distL="0" distR="0" wp14:anchorId="63F17839" wp14:editId="6F89E9EB">
                  <wp:extent cx="226337" cy="202923"/>
                  <wp:effectExtent l="0" t="0" r="2540" b="635"/>
                  <wp:docPr id="2086549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49548" name=""/>
                          <pic:cNvPicPr/>
                        </pic:nvPicPr>
                        <pic:blipFill>
                          <a:blip r:embed="rId44"/>
                          <a:stretch>
                            <a:fillRect/>
                          </a:stretch>
                        </pic:blipFill>
                        <pic:spPr>
                          <a:xfrm>
                            <a:off x="0" y="0"/>
                            <a:ext cx="229052" cy="205357"/>
                          </a:xfrm>
                          <a:prstGeom prst="rect">
                            <a:avLst/>
                          </a:prstGeom>
                        </pic:spPr>
                      </pic:pic>
                    </a:graphicData>
                  </a:graphic>
                </wp:inline>
              </w:drawing>
            </w:r>
          </w:p>
        </w:tc>
        <w:tc>
          <w:tcPr>
            <w:tcW w:w="8190" w:type="dxa"/>
            <w:tcMar>
              <w:top w:w="100" w:type="dxa"/>
              <w:left w:w="100" w:type="dxa"/>
              <w:bottom w:w="100" w:type="dxa"/>
              <w:right w:w="100" w:type="dxa"/>
            </w:tcMar>
            <w:vAlign w:val="center"/>
          </w:tcPr>
          <w:p w14:paraId="085C8175" w14:textId="66540F88" w:rsidR="005B3C2E" w:rsidRDefault="005B3C2E" w:rsidP="00DD1D13">
            <w:r>
              <w:t>Hides/Shows all drawings from the display</w:t>
            </w:r>
            <w:r w:rsidR="00186B64">
              <w:t>.</w:t>
            </w:r>
          </w:p>
        </w:tc>
      </w:tr>
      <w:tr w:rsidR="004F46A6" w14:paraId="1F34D4C5" w14:textId="77777777">
        <w:tc>
          <w:tcPr>
            <w:tcW w:w="1080" w:type="dxa"/>
            <w:tcMar>
              <w:top w:w="100" w:type="dxa"/>
              <w:left w:w="100" w:type="dxa"/>
              <w:bottom w:w="100" w:type="dxa"/>
              <w:right w:w="100" w:type="dxa"/>
            </w:tcMar>
          </w:tcPr>
          <w:p w14:paraId="72E7BFDC" w14:textId="77777777" w:rsidR="004F46A6" w:rsidRDefault="00FD1836" w:rsidP="00DD1D13">
            <w:r>
              <w:rPr>
                <w:noProof/>
              </w:rPr>
              <w:drawing>
                <wp:inline distT="114300" distB="114300" distL="114300" distR="114300" wp14:anchorId="3C720E39" wp14:editId="7E98803D">
                  <wp:extent cx="276225" cy="276225"/>
                  <wp:effectExtent l="0" t="0" r="0" b="0"/>
                  <wp:docPr id="2020954809" name="image208.png"/>
                  <wp:cNvGraphicFramePr/>
                  <a:graphic xmlns:a="http://schemas.openxmlformats.org/drawingml/2006/main">
                    <a:graphicData uri="http://schemas.openxmlformats.org/drawingml/2006/picture">
                      <pic:pic xmlns:pic="http://schemas.openxmlformats.org/drawingml/2006/picture">
                        <pic:nvPicPr>
                          <pic:cNvPr id="0" name="image208.png"/>
                          <pic:cNvPicPr preferRelativeResize="0"/>
                        </pic:nvPicPr>
                        <pic:blipFill>
                          <a:blip r:embed="rId45"/>
                          <a:srcRect/>
                          <a:stretch>
                            <a:fillRect/>
                          </a:stretch>
                        </pic:blipFill>
                        <pic:spPr>
                          <a:xfrm>
                            <a:off x="0" y="0"/>
                            <a:ext cx="276225" cy="276225"/>
                          </a:xfrm>
                          <a:prstGeom prst="rect">
                            <a:avLst/>
                          </a:prstGeom>
                          <a:ln/>
                        </pic:spPr>
                      </pic:pic>
                    </a:graphicData>
                  </a:graphic>
                </wp:inline>
              </w:drawing>
            </w:r>
          </w:p>
        </w:tc>
        <w:tc>
          <w:tcPr>
            <w:tcW w:w="8190" w:type="dxa"/>
            <w:tcMar>
              <w:top w:w="100" w:type="dxa"/>
              <w:left w:w="100" w:type="dxa"/>
              <w:bottom w:w="100" w:type="dxa"/>
              <w:right w:w="100" w:type="dxa"/>
            </w:tcMar>
            <w:vAlign w:val="center"/>
          </w:tcPr>
          <w:p w14:paraId="3FB85F82" w14:textId="77777777" w:rsidR="004F46A6" w:rsidRDefault="00FD1836" w:rsidP="00DD1D13">
            <w:r>
              <w:t>Removes all drawings from the display.</w:t>
            </w:r>
          </w:p>
        </w:tc>
      </w:tr>
      <w:tr w:rsidR="004F46A6" w14:paraId="0BE7F304" w14:textId="77777777">
        <w:tc>
          <w:tcPr>
            <w:tcW w:w="1080" w:type="dxa"/>
            <w:tcMar>
              <w:top w:w="100" w:type="dxa"/>
              <w:left w:w="100" w:type="dxa"/>
              <w:bottom w:w="100" w:type="dxa"/>
              <w:right w:w="100" w:type="dxa"/>
            </w:tcMar>
          </w:tcPr>
          <w:p w14:paraId="48D35B8A" w14:textId="77777777" w:rsidR="004F46A6" w:rsidRDefault="00FD1836" w:rsidP="00DD1D13">
            <w:r>
              <w:rPr>
                <w:noProof/>
              </w:rPr>
              <w:drawing>
                <wp:inline distT="114300" distB="114300" distL="114300" distR="114300" wp14:anchorId="3B7C94B4" wp14:editId="356190A3">
                  <wp:extent cx="276225" cy="276225"/>
                  <wp:effectExtent l="0" t="0" r="0" b="0"/>
                  <wp:docPr id="2020954811" name="image209.png"/>
                  <wp:cNvGraphicFramePr/>
                  <a:graphic xmlns:a="http://schemas.openxmlformats.org/drawingml/2006/main">
                    <a:graphicData uri="http://schemas.openxmlformats.org/drawingml/2006/picture">
                      <pic:pic xmlns:pic="http://schemas.openxmlformats.org/drawingml/2006/picture">
                        <pic:nvPicPr>
                          <pic:cNvPr id="0" name="image209.png"/>
                          <pic:cNvPicPr preferRelativeResize="0"/>
                        </pic:nvPicPr>
                        <pic:blipFill>
                          <a:blip r:embed="rId46"/>
                          <a:srcRect/>
                          <a:stretch>
                            <a:fillRect/>
                          </a:stretch>
                        </pic:blipFill>
                        <pic:spPr>
                          <a:xfrm>
                            <a:off x="0" y="0"/>
                            <a:ext cx="276225" cy="276225"/>
                          </a:xfrm>
                          <a:prstGeom prst="rect">
                            <a:avLst/>
                          </a:prstGeom>
                          <a:ln/>
                        </pic:spPr>
                      </pic:pic>
                    </a:graphicData>
                  </a:graphic>
                </wp:inline>
              </w:drawing>
            </w:r>
          </w:p>
        </w:tc>
        <w:tc>
          <w:tcPr>
            <w:tcW w:w="8190" w:type="dxa"/>
            <w:tcMar>
              <w:top w:w="100" w:type="dxa"/>
              <w:left w:w="100" w:type="dxa"/>
              <w:bottom w:w="100" w:type="dxa"/>
              <w:right w:w="100" w:type="dxa"/>
            </w:tcMar>
            <w:vAlign w:val="center"/>
          </w:tcPr>
          <w:p w14:paraId="6F6B8C08" w14:textId="26C31360" w:rsidR="004F46A6" w:rsidRDefault="00FD1836" w:rsidP="00DD1D13">
            <w:r>
              <w:t xml:space="preserve">Restores all drawing settings to their default values. Tool settings can be changed using the style palette (see </w:t>
            </w:r>
            <w:hyperlink w:anchor="_Style_palette">
              <w:r>
                <w:rPr>
                  <w:color w:val="1155CC"/>
                  <w:u w:val="single"/>
                </w:rPr>
                <w:t>Style palette</w:t>
              </w:r>
            </w:hyperlink>
            <w:r>
              <w:t>).</w:t>
            </w:r>
          </w:p>
        </w:tc>
      </w:tr>
    </w:tbl>
    <w:p w14:paraId="4DCD9108" w14:textId="77777777" w:rsidR="00E27E71" w:rsidRDefault="00E27E71" w:rsidP="00646417">
      <w:pPr>
        <w:pStyle w:val="Heading2"/>
      </w:pPr>
    </w:p>
    <w:p w14:paraId="1055A0F4" w14:textId="77777777" w:rsidR="00E27E71" w:rsidRDefault="00E27E71">
      <w:pPr>
        <w:spacing w:line="240" w:lineRule="auto"/>
        <w:rPr>
          <w:rFonts w:ascii="Akkurat LL" w:hAnsi="Akkurat LL" w:cs="Akkurat LL"/>
          <w:b/>
          <w:bCs/>
          <w:sz w:val="40"/>
          <w:szCs w:val="28"/>
        </w:rPr>
      </w:pPr>
      <w:r>
        <w:br w:type="page"/>
      </w:r>
    </w:p>
    <w:p w14:paraId="5C628757" w14:textId="6241C5FF" w:rsidR="004F46A6" w:rsidRDefault="00FD1836" w:rsidP="00646417">
      <w:pPr>
        <w:pStyle w:val="Heading2"/>
      </w:pPr>
      <w:bookmarkStart w:id="23" w:name="_Drawing_tools"/>
      <w:bookmarkStart w:id="24" w:name="_Toc210811645"/>
      <w:bookmarkEnd w:id="23"/>
      <w:r>
        <w:lastRenderedPageBreak/>
        <w:t>Drawing tools</w:t>
      </w:r>
      <w:bookmarkEnd w:id="24"/>
    </w:p>
    <w:tbl>
      <w:tblPr>
        <w:tblStyle w:val="af2"/>
        <w:tblW w:w="9445"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350"/>
        <w:gridCol w:w="1350"/>
        <w:gridCol w:w="6745"/>
      </w:tblGrid>
      <w:tr w:rsidR="0033575C" w14:paraId="2936CD3B" w14:textId="77777777" w:rsidTr="008924F1">
        <w:tc>
          <w:tcPr>
            <w:tcW w:w="1350" w:type="dxa"/>
            <w:vMerge w:val="restart"/>
            <w:textDirection w:val="btLr"/>
            <w:vAlign w:val="center"/>
          </w:tcPr>
          <w:p w14:paraId="41B5A102" w14:textId="3479F892" w:rsidR="0033575C" w:rsidRDefault="0033575C" w:rsidP="0033575C">
            <w:pPr>
              <w:jc w:val="center"/>
              <w:rPr>
                <w:noProof/>
              </w:rPr>
            </w:pPr>
            <w:r>
              <w:rPr>
                <w:noProof/>
              </w:rPr>
              <w:t>Text</w:t>
            </w:r>
          </w:p>
        </w:tc>
        <w:tc>
          <w:tcPr>
            <w:tcW w:w="1350" w:type="dxa"/>
            <w:tcMar>
              <w:top w:w="100" w:type="dxa"/>
              <w:left w:w="100" w:type="dxa"/>
              <w:bottom w:w="100" w:type="dxa"/>
              <w:right w:w="100" w:type="dxa"/>
            </w:tcMar>
            <w:vAlign w:val="center"/>
          </w:tcPr>
          <w:p w14:paraId="53D82F7D" w14:textId="4641D520" w:rsidR="0033575C" w:rsidRDefault="0033575C" w:rsidP="0033575C">
            <w:pPr>
              <w:rPr>
                <w:noProof/>
              </w:rPr>
            </w:pPr>
            <w:r>
              <w:rPr>
                <w:noProof/>
              </w:rPr>
              <w:drawing>
                <wp:inline distT="114300" distB="114300" distL="114300" distR="114300" wp14:anchorId="669A0F87" wp14:editId="3F52A541">
                  <wp:extent cx="276225" cy="27622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image207.png"/>
                          <pic:cNvPicPr preferRelativeResize="0"/>
                        </pic:nvPicPr>
                        <pic:blipFill>
                          <a:blip r:embed="rId47"/>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27A2BCEE" w14:textId="609A8813" w:rsidR="0033575C" w:rsidRDefault="0033575C" w:rsidP="0033575C">
            <w:r>
              <w:t>Annotation</w:t>
            </w:r>
          </w:p>
        </w:tc>
      </w:tr>
      <w:tr w:rsidR="0033575C" w14:paraId="46759F6C" w14:textId="77777777" w:rsidTr="008924F1">
        <w:tc>
          <w:tcPr>
            <w:tcW w:w="1350" w:type="dxa"/>
            <w:vMerge/>
          </w:tcPr>
          <w:p w14:paraId="33336A42" w14:textId="77777777" w:rsidR="0033575C" w:rsidRDefault="0033575C" w:rsidP="0033575C">
            <w:pPr>
              <w:rPr>
                <w:noProof/>
              </w:rPr>
            </w:pPr>
          </w:p>
        </w:tc>
        <w:tc>
          <w:tcPr>
            <w:tcW w:w="1350" w:type="dxa"/>
            <w:tcMar>
              <w:top w:w="100" w:type="dxa"/>
              <w:left w:w="100" w:type="dxa"/>
              <w:bottom w:w="100" w:type="dxa"/>
              <w:right w:w="100" w:type="dxa"/>
            </w:tcMar>
            <w:vAlign w:val="center"/>
          </w:tcPr>
          <w:p w14:paraId="2D00D346" w14:textId="23633C76" w:rsidR="0033575C" w:rsidRDefault="0033575C" w:rsidP="0033575C">
            <w:pPr>
              <w:rPr>
                <w:noProof/>
              </w:rPr>
            </w:pPr>
            <w:r>
              <w:rPr>
                <w:noProof/>
              </w:rPr>
              <w:drawing>
                <wp:inline distT="114300" distB="114300" distL="114300" distR="114300" wp14:anchorId="31134280" wp14:editId="4AEAF4DA">
                  <wp:extent cx="276225" cy="276225"/>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13B5F49B" w14:textId="32C02C8F" w:rsidR="0033575C" w:rsidRDefault="0033575C" w:rsidP="0033575C">
            <w:r>
              <w:t>Callout</w:t>
            </w:r>
          </w:p>
        </w:tc>
      </w:tr>
      <w:tr w:rsidR="0033575C" w14:paraId="3C50DC30" w14:textId="77777777" w:rsidTr="008924F1">
        <w:tc>
          <w:tcPr>
            <w:tcW w:w="1350" w:type="dxa"/>
            <w:vMerge w:val="restart"/>
            <w:textDirection w:val="btLr"/>
            <w:vAlign w:val="center"/>
          </w:tcPr>
          <w:p w14:paraId="18749218" w14:textId="47BA99D5" w:rsidR="0033575C" w:rsidRDefault="0033575C" w:rsidP="0033575C">
            <w:pPr>
              <w:ind w:left="113" w:right="113"/>
              <w:jc w:val="center"/>
              <w:rPr>
                <w:noProof/>
              </w:rPr>
            </w:pPr>
            <w:r>
              <w:rPr>
                <w:noProof/>
              </w:rPr>
              <w:t>Statistics</w:t>
            </w:r>
          </w:p>
        </w:tc>
        <w:tc>
          <w:tcPr>
            <w:tcW w:w="1350" w:type="dxa"/>
            <w:tcMar>
              <w:top w:w="100" w:type="dxa"/>
              <w:left w:w="100" w:type="dxa"/>
              <w:bottom w:w="100" w:type="dxa"/>
              <w:right w:w="100" w:type="dxa"/>
            </w:tcMar>
          </w:tcPr>
          <w:p w14:paraId="148F4D0D" w14:textId="5E7A64A9" w:rsidR="0033575C" w:rsidRDefault="0033575C" w:rsidP="0033575C">
            <w:r>
              <w:rPr>
                <w:noProof/>
              </w:rPr>
              <w:drawing>
                <wp:inline distT="114300" distB="114300" distL="114300" distR="114300" wp14:anchorId="66E28AAC" wp14:editId="1BEED150">
                  <wp:extent cx="276225" cy="276225"/>
                  <wp:effectExtent l="0" t="0" r="0" b="0"/>
                  <wp:docPr id="202095460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9"/>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588B9934" w14:textId="77777777" w:rsidR="0033575C" w:rsidRDefault="0033575C" w:rsidP="0033575C">
            <w:r>
              <w:t>Average Line</w:t>
            </w:r>
          </w:p>
          <w:p w14:paraId="2FA732B3" w14:textId="40B7DBB9" w:rsidR="0033575C" w:rsidRDefault="0033575C" w:rsidP="0033575C">
            <w:r>
              <w:t>Average line drawings can be applied to any rendered series or study line, not just the primary series.</w:t>
            </w:r>
          </w:p>
        </w:tc>
      </w:tr>
      <w:tr w:rsidR="0033575C" w14:paraId="7FDCF21B" w14:textId="77777777" w:rsidTr="008924F1">
        <w:trPr>
          <w:trHeight w:val="474"/>
        </w:trPr>
        <w:tc>
          <w:tcPr>
            <w:tcW w:w="1350" w:type="dxa"/>
            <w:vMerge/>
          </w:tcPr>
          <w:p w14:paraId="0D796E6E" w14:textId="77777777" w:rsidR="0033575C" w:rsidRDefault="0033575C" w:rsidP="0033575C">
            <w:pPr>
              <w:rPr>
                <w:noProof/>
              </w:rPr>
            </w:pPr>
          </w:p>
        </w:tc>
        <w:tc>
          <w:tcPr>
            <w:tcW w:w="1350" w:type="dxa"/>
            <w:tcMar>
              <w:top w:w="100" w:type="dxa"/>
              <w:left w:w="100" w:type="dxa"/>
              <w:bottom w:w="100" w:type="dxa"/>
              <w:right w:w="100" w:type="dxa"/>
            </w:tcMar>
          </w:tcPr>
          <w:p w14:paraId="068E23DE" w14:textId="4429F069" w:rsidR="0033575C" w:rsidRDefault="0033575C" w:rsidP="0033575C">
            <w:pPr>
              <w:rPr>
                <w:noProof/>
              </w:rPr>
            </w:pPr>
            <w:r>
              <w:rPr>
                <w:noProof/>
              </w:rPr>
              <w:drawing>
                <wp:inline distT="114300" distB="114300" distL="114300" distR="114300" wp14:anchorId="17F8CD7B" wp14:editId="3EEF9949">
                  <wp:extent cx="314325" cy="333375"/>
                  <wp:effectExtent l="0" t="0" r="0" b="0"/>
                  <wp:docPr id="2020954712"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50"/>
                          <a:srcRect/>
                          <a:stretch>
                            <a:fillRect/>
                          </a:stretch>
                        </pic:blipFill>
                        <pic:spPr>
                          <a:xfrm>
                            <a:off x="0" y="0"/>
                            <a:ext cx="314325" cy="33337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1602AE14" w14:textId="2DF21220" w:rsidR="0033575C" w:rsidRDefault="0033575C" w:rsidP="0033575C">
            <w:r>
              <w:t>Measurement Line</w:t>
            </w:r>
          </w:p>
        </w:tc>
      </w:tr>
      <w:tr w:rsidR="0033575C" w14:paraId="16C31C56" w14:textId="77777777" w:rsidTr="008924F1">
        <w:tc>
          <w:tcPr>
            <w:tcW w:w="1350" w:type="dxa"/>
            <w:vMerge/>
          </w:tcPr>
          <w:p w14:paraId="105E6263" w14:textId="77777777" w:rsidR="0033575C" w:rsidRDefault="0033575C" w:rsidP="0033575C">
            <w:pPr>
              <w:rPr>
                <w:noProof/>
              </w:rPr>
            </w:pPr>
          </w:p>
        </w:tc>
        <w:tc>
          <w:tcPr>
            <w:tcW w:w="1350" w:type="dxa"/>
            <w:tcMar>
              <w:top w:w="100" w:type="dxa"/>
              <w:left w:w="100" w:type="dxa"/>
              <w:bottom w:w="100" w:type="dxa"/>
              <w:right w:w="100" w:type="dxa"/>
            </w:tcMar>
            <w:vAlign w:val="center"/>
          </w:tcPr>
          <w:p w14:paraId="051BEB24" w14:textId="4B156F5F" w:rsidR="0033575C" w:rsidRDefault="0033575C" w:rsidP="0033575C">
            <w:r>
              <w:rPr>
                <w:noProof/>
              </w:rPr>
              <w:drawing>
                <wp:inline distT="114300" distB="114300" distL="114300" distR="114300" wp14:anchorId="33E0A1F6" wp14:editId="4BB2212D">
                  <wp:extent cx="276225" cy="276225"/>
                  <wp:effectExtent l="0" t="0" r="0" b="0"/>
                  <wp:docPr id="20209546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1"/>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1B18856B" w14:textId="77777777" w:rsidR="0033575C" w:rsidRDefault="0033575C" w:rsidP="0033575C">
            <w:r>
              <w:t>Quadrant Lines</w:t>
            </w:r>
          </w:p>
        </w:tc>
      </w:tr>
      <w:tr w:rsidR="0033575C" w14:paraId="6A63AEE4" w14:textId="77777777" w:rsidTr="008924F1">
        <w:tc>
          <w:tcPr>
            <w:tcW w:w="1350" w:type="dxa"/>
            <w:vMerge/>
          </w:tcPr>
          <w:p w14:paraId="304E3EB5" w14:textId="77777777" w:rsidR="0033575C" w:rsidRDefault="0033575C" w:rsidP="0033575C">
            <w:pPr>
              <w:rPr>
                <w:noProof/>
              </w:rPr>
            </w:pPr>
          </w:p>
        </w:tc>
        <w:tc>
          <w:tcPr>
            <w:tcW w:w="1350" w:type="dxa"/>
            <w:tcMar>
              <w:top w:w="100" w:type="dxa"/>
              <w:left w:w="100" w:type="dxa"/>
              <w:bottom w:w="100" w:type="dxa"/>
              <w:right w:w="100" w:type="dxa"/>
            </w:tcMar>
            <w:vAlign w:val="center"/>
          </w:tcPr>
          <w:p w14:paraId="5622C723" w14:textId="0FF11F66" w:rsidR="0033575C" w:rsidRDefault="0033575C" w:rsidP="0033575C">
            <w:r>
              <w:rPr>
                <w:noProof/>
              </w:rPr>
              <w:drawing>
                <wp:inline distT="114300" distB="114300" distL="114300" distR="114300" wp14:anchorId="0BAF87C7" wp14:editId="67F89B42">
                  <wp:extent cx="276225" cy="276225"/>
                  <wp:effectExtent l="0" t="0" r="0" b="0"/>
                  <wp:docPr id="20209546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2"/>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0F3E76E3" w14:textId="77777777" w:rsidR="0033575C" w:rsidRDefault="0033575C" w:rsidP="0033575C">
            <w:r>
              <w:t>Regression Line — Option to show 1st, 2nd, and 3rd standard deviation lines on the regression drawings.</w:t>
            </w:r>
          </w:p>
        </w:tc>
      </w:tr>
      <w:tr w:rsidR="0033575C" w14:paraId="632AC4D4" w14:textId="77777777" w:rsidTr="008924F1">
        <w:tc>
          <w:tcPr>
            <w:tcW w:w="1350" w:type="dxa"/>
            <w:vMerge/>
          </w:tcPr>
          <w:p w14:paraId="599D49DB" w14:textId="77777777" w:rsidR="0033575C" w:rsidRDefault="0033575C" w:rsidP="0033575C">
            <w:pPr>
              <w:rPr>
                <w:noProof/>
              </w:rPr>
            </w:pPr>
          </w:p>
        </w:tc>
        <w:tc>
          <w:tcPr>
            <w:tcW w:w="1350" w:type="dxa"/>
            <w:tcMar>
              <w:top w:w="100" w:type="dxa"/>
              <w:left w:w="100" w:type="dxa"/>
              <w:bottom w:w="100" w:type="dxa"/>
              <w:right w:w="100" w:type="dxa"/>
            </w:tcMar>
            <w:vAlign w:val="center"/>
          </w:tcPr>
          <w:p w14:paraId="0D394529" w14:textId="44C87780" w:rsidR="0033575C" w:rsidRDefault="0033575C" w:rsidP="0033575C">
            <w:r>
              <w:rPr>
                <w:noProof/>
              </w:rPr>
              <w:drawing>
                <wp:inline distT="114300" distB="114300" distL="114300" distR="114300" wp14:anchorId="47691522" wp14:editId="255C913F">
                  <wp:extent cx="276225" cy="276225"/>
                  <wp:effectExtent l="0" t="0" r="0" b="0"/>
                  <wp:docPr id="20209546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3"/>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691EF1AF" w14:textId="77777777" w:rsidR="0033575C" w:rsidRDefault="0033575C" w:rsidP="0033575C">
            <w:r>
              <w:t>Tirone Levels</w:t>
            </w:r>
          </w:p>
        </w:tc>
      </w:tr>
      <w:tr w:rsidR="0033575C" w14:paraId="24C3E970" w14:textId="77777777" w:rsidTr="008924F1">
        <w:tc>
          <w:tcPr>
            <w:tcW w:w="1350" w:type="dxa"/>
            <w:vMerge/>
          </w:tcPr>
          <w:p w14:paraId="1952F012" w14:textId="77777777" w:rsidR="0033575C" w:rsidRDefault="0033575C" w:rsidP="0033575C">
            <w:pPr>
              <w:rPr>
                <w:noProof/>
              </w:rPr>
            </w:pPr>
          </w:p>
        </w:tc>
        <w:tc>
          <w:tcPr>
            <w:tcW w:w="1350" w:type="dxa"/>
            <w:tcMar>
              <w:top w:w="100" w:type="dxa"/>
              <w:left w:w="100" w:type="dxa"/>
              <w:bottom w:w="100" w:type="dxa"/>
              <w:right w:w="100" w:type="dxa"/>
            </w:tcMar>
            <w:vAlign w:val="center"/>
          </w:tcPr>
          <w:p w14:paraId="1DD0950B" w14:textId="78B72AD3" w:rsidR="0033575C" w:rsidRDefault="0033575C" w:rsidP="0033575C">
            <w:pPr>
              <w:rPr>
                <w:noProof/>
              </w:rPr>
            </w:pPr>
            <w:r>
              <w:rPr>
                <w:noProof/>
              </w:rPr>
              <w:drawing>
                <wp:inline distT="114300" distB="114300" distL="114300" distR="114300" wp14:anchorId="25F2EB1F" wp14:editId="7332D183">
                  <wp:extent cx="285750" cy="28575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54"/>
                          <a:srcRect/>
                          <a:stretch>
                            <a:fillRect/>
                          </a:stretch>
                        </pic:blipFill>
                        <pic:spPr>
                          <a:xfrm>
                            <a:off x="0" y="0"/>
                            <a:ext cx="285750" cy="285750"/>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65F28ACE" w14:textId="7F9C72D7" w:rsidR="0033575C" w:rsidRDefault="0033575C" w:rsidP="0033575C">
            <w:r>
              <w:t>Volume Profile by Date Range</w:t>
            </w:r>
          </w:p>
        </w:tc>
      </w:tr>
      <w:tr w:rsidR="008924F1" w14:paraId="4C15BD8F" w14:textId="77777777" w:rsidTr="008924F1">
        <w:tc>
          <w:tcPr>
            <w:tcW w:w="1350" w:type="dxa"/>
            <w:vMerge w:val="restart"/>
            <w:textDirection w:val="btLr"/>
            <w:vAlign w:val="center"/>
          </w:tcPr>
          <w:p w14:paraId="0ED991D6" w14:textId="5A338BBB" w:rsidR="008924F1" w:rsidRDefault="008924F1" w:rsidP="0033575C">
            <w:pPr>
              <w:ind w:left="113" w:right="113"/>
              <w:jc w:val="center"/>
              <w:rPr>
                <w:noProof/>
              </w:rPr>
            </w:pPr>
            <w:r>
              <w:rPr>
                <w:noProof/>
              </w:rPr>
              <w:t>Technicals</w:t>
            </w:r>
          </w:p>
        </w:tc>
        <w:tc>
          <w:tcPr>
            <w:tcW w:w="1350" w:type="dxa"/>
            <w:tcMar>
              <w:top w:w="100" w:type="dxa"/>
              <w:left w:w="100" w:type="dxa"/>
              <w:bottom w:w="100" w:type="dxa"/>
              <w:right w:w="100" w:type="dxa"/>
            </w:tcMar>
            <w:vAlign w:val="center"/>
          </w:tcPr>
          <w:p w14:paraId="0593704B" w14:textId="267FC5F2" w:rsidR="008924F1" w:rsidRDefault="008924F1" w:rsidP="0033575C">
            <w:r>
              <w:rPr>
                <w:noProof/>
              </w:rPr>
              <w:drawing>
                <wp:inline distT="114300" distB="114300" distL="114300" distR="114300" wp14:anchorId="6B3CD3D5" wp14:editId="17978A31">
                  <wp:extent cx="276225" cy="276225"/>
                  <wp:effectExtent l="0" t="0" r="0" b="0"/>
                  <wp:docPr id="20209546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5"/>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0447A872" w14:textId="77777777" w:rsidR="008924F1" w:rsidRDefault="008924F1" w:rsidP="0033575C">
            <w:r>
              <w:t>Gann Fan</w:t>
            </w:r>
          </w:p>
        </w:tc>
      </w:tr>
      <w:tr w:rsidR="008924F1" w14:paraId="66CF9BD0" w14:textId="77777777" w:rsidTr="008924F1">
        <w:tc>
          <w:tcPr>
            <w:tcW w:w="1350" w:type="dxa"/>
            <w:vMerge/>
          </w:tcPr>
          <w:p w14:paraId="1596959E" w14:textId="77777777" w:rsidR="008924F1" w:rsidRDefault="008924F1" w:rsidP="0033575C">
            <w:pPr>
              <w:rPr>
                <w:noProof/>
              </w:rPr>
            </w:pPr>
          </w:p>
        </w:tc>
        <w:tc>
          <w:tcPr>
            <w:tcW w:w="1350" w:type="dxa"/>
            <w:tcMar>
              <w:top w:w="100" w:type="dxa"/>
              <w:left w:w="100" w:type="dxa"/>
              <w:bottom w:w="100" w:type="dxa"/>
              <w:right w:w="100" w:type="dxa"/>
            </w:tcMar>
            <w:vAlign w:val="center"/>
          </w:tcPr>
          <w:p w14:paraId="7915EDDD" w14:textId="4BBC65B4" w:rsidR="008924F1" w:rsidRDefault="008924F1" w:rsidP="0033575C">
            <w:r>
              <w:rPr>
                <w:noProof/>
              </w:rPr>
              <w:drawing>
                <wp:inline distT="114300" distB="114300" distL="114300" distR="114300" wp14:anchorId="2B9D3E5D" wp14:editId="4A6E30FA">
                  <wp:extent cx="276225" cy="276225"/>
                  <wp:effectExtent l="0" t="0" r="0" b="0"/>
                  <wp:docPr id="20209546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6"/>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59532C19" w14:textId="77777777" w:rsidR="008924F1" w:rsidRDefault="008924F1" w:rsidP="0033575C">
            <w:r>
              <w:t>Gartley</w:t>
            </w:r>
          </w:p>
        </w:tc>
      </w:tr>
      <w:tr w:rsidR="008924F1" w14:paraId="028456DE" w14:textId="77777777" w:rsidTr="008924F1">
        <w:tc>
          <w:tcPr>
            <w:tcW w:w="1350" w:type="dxa"/>
            <w:vMerge/>
          </w:tcPr>
          <w:p w14:paraId="2776E4D5" w14:textId="77777777" w:rsidR="008924F1" w:rsidRDefault="008924F1" w:rsidP="0033575C">
            <w:pPr>
              <w:rPr>
                <w:noProof/>
              </w:rPr>
            </w:pPr>
          </w:p>
        </w:tc>
        <w:tc>
          <w:tcPr>
            <w:tcW w:w="1350" w:type="dxa"/>
            <w:tcMar>
              <w:top w:w="100" w:type="dxa"/>
              <w:left w:w="100" w:type="dxa"/>
              <w:bottom w:w="100" w:type="dxa"/>
              <w:right w:w="100" w:type="dxa"/>
            </w:tcMar>
            <w:vAlign w:val="center"/>
          </w:tcPr>
          <w:p w14:paraId="45996782" w14:textId="4CF67F1A" w:rsidR="008924F1" w:rsidRDefault="008924F1" w:rsidP="0033575C">
            <w:r>
              <w:rPr>
                <w:noProof/>
              </w:rPr>
              <w:drawing>
                <wp:inline distT="114300" distB="114300" distL="114300" distR="114300" wp14:anchorId="0059D3B2" wp14:editId="111B0439">
                  <wp:extent cx="276225" cy="276225"/>
                  <wp:effectExtent l="0" t="0" r="0" b="0"/>
                  <wp:docPr id="202095462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7"/>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2924C41D" w14:textId="77777777" w:rsidR="008924F1" w:rsidRDefault="008924F1" w:rsidP="0033575C">
            <w:r>
              <w:t>Pitchfork</w:t>
            </w:r>
          </w:p>
        </w:tc>
      </w:tr>
      <w:tr w:rsidR="008924F1" w14:paraId="09297882" w14:textId="77777777" w:rsidTr="008924F1">
        <w:tc>
          <w:tcPr>
            <w:tcW w:w="1350" w:type="dxa"/>
            <w:vMerge w:val="restart"/>
            <w:textDirection w:val="btLr"/>
            <w:vAlign w:val="center"/>
          </w:tcPr>
          <w:p w14:paraId="7E0D2D78" w14:textId="0E567FF1" w:rsidR="008924F1" w:rsidRDefault="008924F1" w:rsidP="008924F1">
            <w:pPr>
              <w:jc w:val="center"/>
              <w:rPr>
                <w:noProof/>
              </w:rPr>
            </w:pPr>
            <w:r>
              <w:rPr>
                <w:noProof/>
              </w:rPr>
              <w:t>Technicals</w:t>
            </w:r>
          </w:p>
        </w:tc>
        <w:tc>
          <w:tcPr>
            <w:tcW w:w="1350" w:type="dxa"/>
            <w:tcMar>
              <w:top w:w="100" w:type="dxa"/>
              <w:left w:w="100" w:type="dxa"/>
              <w:bottom w:w="100" w:type="dxa"/>
              <w:right w:w="100" w:type="dxa"/>
            </w:tcMar>
            <w:vAlign w:val="center"/>
          </w:tcPr>
          <w:p w14:paraId="2A053D52" w14:textId="173597CC" w:rsidR="008924F1" w:rsidRDefault="008924F1" w:rsidP="008924F1">
            <w:r>
              <w:rPr>
                <w:noProof/>
              </w:rPr>
              <w:drawing>
                <wp:inline distT="114300" distB="114300" distL="114300" distR="114300" wp14:anchorId="547DA6CB" wp14:editId="7374A8C5">
                  <wp:extent cx="276225" cy="276225"/>
                  <wp:effectExtent l="0" t="0" r="0" b="0"/>
                  <wp:docPr id="202095462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8"/>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260E2EE3" w14:textId="77777777" w:rsidR="008924F1" w:rsidRDefault="008924F1" w:rsidP="008924F1">
            <w:r>
              <w:t>Speed Resistance Arc</w:t>
            </w:r>
          </w:p>
        </w:tc>
      </w:tr>
      <w:tr w:rsidR="008924F1" w14:paraId="1C8BD5E6" w14:textId="77777777" w:rsidTr="008924F1">
        <w:tc>
          <w:tcPr>
            <w:tcW w:w="1350" w:type="dxa"/>
            <w:vMerge/>
          </w:tcPr>
          <w:p w14:paraId="546B05FE" w14:textId="77777777" w:rsidR="008924F1" w:rsidRDefault="008924F1" w:rsidP="0033575C">
            <w:pPr>
              <w:rPr>
                <w:noProof/>
              </w:rPr>
            </w:pPr>
          </w:p>
        </w:tc>
        <w:tc>
          <w:tcPr>
            <w:tcW w:w="1350" w:type="dxa"/>
            <w:tcMar>
              <w:top w:w="100" w:type="dxa"/>
              <w:left w:w="100" w:type="dxa"/>
              <w:bottom w:w="100" w:type="dxa"/>
              <w:right w:w="100" w:type="dxa"/>
            </w:tcMar>
            <w:vAlign w:val="center"/>
          </w:tcPr>
          <w:p w14:paraId="1700D5FE" w14:textId="5A9655EB" w:rsidR="008924F1" w:rsidRDefault="008924F1" w:rsidP="0033575C">
            <w:r>
              <w:rPr>
                <w:noProof/>
              </w:rPr>
              <w:drawing>
                <wp:inline distT="114300" distB="114300" distL="114300" distR="114300" wp14:anchorId="5D7B769D" wp14:editId="64825859">
                  <wp:extent cx="276225" cy="276225"/>
                  <wp:effectExtent l="0" t="0" r="0" b="0"/>
                  <wp:docPr id="202095458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161E1EAF" w14:textId="77777777" w:rsidR="008924F1" w:rsidRDefault="008924F1" w:rsidP="0033575C">
            <w:r>
              <w:t>Speed Resistance Line</w:t>
            </w:r>
          </w:p>
        </w:tc>
      </w:tr>
      <w:tr w:rsidR="008924F1" w14:paraId="2ED56A8F" w14:textId="77777777" w:rsidTr="008924F1">
        <w:tc>
          <w:tcPr>
            <w:tcW w:w="1350" w:type="dxa"/>
            <w:vMerge/>
          </w:tcPr>
          <w:p w14:paraId="0F85CA69" w14:textId="77777777" w:rsidR="008924F1" w:rsidRDefault="008924F1" w:rsidP="0033575C">
            <w:pPr>
              <w:rPr>
                <w:noProof/>
              </w:rPr>
            </w:pPr>
          </w:p>
        </w:tc>
        <w:tc>
          <w:tcPr>
            <w:tcW w:w="1350" w:type="dxa"/>
            <w:tcMar>
              <w:top w:w="100" w:type="dxa"/>
              <w:left w:w="100" w:type="dxa"/>
              <w:bottom w:w="100" w:type="dxa"/>
              <w:right w:w="100" w:type="dxa"/>
            </w:tcMar>
            <w:vAlign w:val="center"/>
          </w:tcPr>
          <w:p w14:paraId="3B99A67B" w14:textId="28D1B126" w:rsidR="008924F1" w:rsidRDefault="008924F1" w:rsidP="0033575C">
            <w:r>
              <w:rPr>
                <w:noProof/>
              </w:rPr>
              <w:drawing>
                <wp:inline distT="114300" distB="114300" distL="114300" distR="114300" wp14:anchorId="77843D13" wp14:editId="2727ED93">
                  <wp:extent cx="274320" cy="274320"/>
                  <wp:effectExtent l="0" t="0" r="0" b="0"/>
                  <wp:docPr id="20209545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0"/>
                          <a:srcRect/>
                          <a:stretch>
                            <a:fillRect/>
                          </a:stretch>
                        </pic:blipFill>
                        <pic:spPr>
                          <a:xfrm>
                            <a:off x="0" y="0"/>
                            <a:ext cx="274320" cy="274320"/>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109492EE" w14:textId="77777777" w:rsidR="008924F1" w:rsidRDefault="008924F1" w:rsidP="0033575C">
            <w:r>
              <w:t>Time Cycle</w:t>
            </w:r>
          </w:p>
        </w:tc>
      </w:tr>
      <w:tr w:rsidR="008924F1" w14:paraId="57CABA62" w14:textId="77777777" w:rsidTr="008924F1">
        <w:tc>
          <w:tcPr>
            <w:tcW w:w="1350" w:type="dxa"/>
            <w:vMerge/>
          </w:tcPr>
          <w:p w14:paraId="5AB5E033" w14:textId="77777777" w:rsidR="008924F1" w:rsidRDefault="008924F1" w:rsidP="0033575C">
            <w:pPr>
              <w:rPr>
                <w:noProof/>
              </w:rPr>
            </w:pPr>
          </w:p>
        </w:tc>
        <w:tc>
          <w:tcPr>
            <w:tcW w:w="1350" w:type="dxa"/>
            <w:tcMar>
              <w:top w:w="100" w:type="dxa"/>
              <w:left w:w="100" w:type="dxa"/>
              <w:bottom w:w="100" w:type="dxa"/>
              <w:right w:w="100" w:type="dxa"/>
            </w:tcMar>
            <w:vAlign w:val="center"/>
          </w:tcPr>
          <w:p w14:paraId="4C65CF55" w14:textId="1AB2DC30" w:rsidR="008924F1" w:rsidRDefault="008924F1" w:rsidP="0033575C">
            <w:r>
              <w:rPr>
                <w:noProof/>
              </w:rPr>
              <w:drawing>
                <wp:inline distT="0" distB="0" distL="0" distR="0" wp14:anchorId="41D1FAFE" wp14:editId="2F96ACE7">
                  <wp:extent cx="274320" cy="274320"/>
                  <wp:effectExtent l="0" t="0" r="0" b="0"/>
                  <wp:docPr id="20209545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1"/>
                          <a:srcRect/>
                          <a:stretch>
                            <a:fillRect/>
                          </a:stretch>
                        </pic:blipFill>
                        <pic:spPr>
                          <a:xfrm>
                            <a:off x="0" y="0"/>
                            <a:ext cx="274320" cy="274320"/>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78CFD27B" w14:textId="77777777" w:rsidR="008924F1" w:rsidRDefault="008924F1" w:rsidP="0033575C">
            <w:r>
              <w:t xml:space="preserve">Elliott Wave (see </w:t>
            </w:r>
            <w:r>
              <w:rPr>
                <w:highlight w:val="white"/>
              </w:rPr>
              <w:t>Drawing Elliott Wave</w:t>
            </w:r>
            <w:r>
              <w:t>s below)</w:t>
            </w:r>
          </w:p>
        </w:tc>
      </w:tr>
      <w:tr w:rsidR="008924F1" w14:paraId="7FBAC486" w14:textId="77777777" w:rsidTr="008924F1">
        <w:tc>
          <w:tcPr>
            <w:tcW w:w="1350" w:type="dxa"/>
            <w:vMerge w:val="restart"/>
            <w:textDirection w:val="btLr"/>
            <w:vAlign w:val="center"/>
          </w:tcPr>
          <w:p w14:paraId="203DA304" w14:textId="13CE4AB2" w:rsidR="008924F1" w:rsidRDefault="008924F1" w:rsidP="008924F1">
            <w:pPr>
              <w:ind w:left="113" w:right="113"/>
              <w:jc w:val="center"/>
              <w:rPr>
                <w:noProof/>
              </w:rPr>
            </w:pPr>
            <w:r>
              <w:rPr>
                <w:noProof/>
              </w:rPr>
              <w:t>Lines</w:t>
            </w:r>
          </w:p>
        </w:tc>
        <w:tc>
          <w:tcPr>
            <w:tcW w:w="1350" w:type="dxa"/>
            <w:tcMar>
              <w:top w:w="100" w:type="dxa"/>
              <w:left w:w="100" w:type="dxa"/>
              <w:bottom w:w="100" w:type="dxa"/>
              <w:right w:w="100" w:type="dxa"/>
            </w:tcMar>
            <w:vAlign w:val="center"/>
          </w:tcPr>
          <w:p w14:paraId="24E9DDFB" w14:textId="148F2DF8" w:rsidR="008924F1" w:rsidRDefault="009A6406" w:rsidP="0033575C">
            <w:r>
              <w:rPr>
                <w:noProof/>
              </w:rPr>
              <w:drawing>
                <wp:inline distT="114300" distB="114300" distL="114300" distR="114300" wp14:anchorId="08AC99EA" wp14:editId="60996732">
                  <wp:extent cx="276225" cy="276225"/>
                  <wp:effectExtent l="0" t="0" r="0" b="0"/>
                  <wp:docPr id="202095466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62"/>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4B6D422D" w14:textId="77777777" w:rsidR="008924F1" w:rsidRDefault="009A6406" w:rsidP="0033575C">
            <w:r>
              <w:t>Arrow</w:t>
            </w:r>
          </w:p>
          <w:p w14:paraId="3AF5B8AE" w14:textId="2BE162DB" w:rsidR="00C14721" w:rsidRPr="00C14721" w:rsidRDefault="00C14721" w:rsidP="0033575C">
            <w:r>
              <w:rPr>
                <w:i/>
                <w:iCs/>
              </w:rPr>
              <w:t xml:space="preserve">NEW v10.0.0 </w:t>
            </w:r>
            <w:r>
              <w:t>This tool can display a callout that displays the following calculations across a range: #Bars, Delta (% Delta), Annualized %, CAGR</w:t>
            </w:r>
            <w:r w:rsidR="00FB4CF3">
              <w:t xml:space="preserve"> (Cumulative Annual Growth Rate)</w:t>
            </w:r>
          </w:p>
        </w:tc>
      </w:tr>
      <w:tr w:rsidR="009A6406" w14:paraId="4096D72D" w14:textId="77777777" w:rsidTr="008924F1">
        <w:tc>
          <w:tcPr>
            <w:tcW w:w="1350" w:type="dxa"/>
            <w:vMerge/>
          </w:tcPr>
          <w:p w14:paraId="601F8C89" w14:textId="77777777" w:rsidR="009A6406" w:rsidRDefault="009A6406" w:rsidP="009A6406">
            <w:pPr>
              <w:rPr>
                <w:noProof/>
              </w:rPr>
            </w:pPr>
          </w:p>
        </w:tc>
        <w:tc>
          <w:tcPr>
            <w:tcW w:w="1350" w:type="dxa"/>
            <w:tcMar>
              <w:top w:w="100" w:type="dxa"/>
              <w:left w:w="100" w:type="dxa"/>
              <w:bottom w:w="100" w:type="dxa"/>
              <w:right w:w="100" w:type="dxa"/>
            </w:tcMar>
            <w:vAlign w:val="center"/>
          </w:tcPr>
          <w:p w14:paraId="355F43E7" w14:textId="721CCABF" w:rsidR="009A6406" w:rsidRDefault="009A6406" w:rsidP="009A6406">
            <w:pPr>
              <w:rPr>
                <w:noProof/>
              </w:rPr>
            </w:pPr>
            <w:r>
              <w:rPr>
                <w:noProof/>
              </w:rPr>
              <w:drawing>
                <wp:inline distT="114300" distB="114300" distL="114300" distR="114300" wp14:anchorId="559AF7EC" wp14:editId="35260036">
                  <wp:extent cx="276225" cy="276225"/>
                  <wp:effectExtent l="0" t="0" r="0" b="0"/>
                  <wp:docPr id="202095458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3"/>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22BCD07C" w14:textId="122A79AB" w:rsidR="009A6406" w:rsidRDefault="009A6406" w:rsidP="009A6406">
            <w:r>
              <w:t>Channel</w:t>
            </w:r>
          </w:p>
        </w:tc>
      </w:tr>
      <w:tr w:rsidR="009A6406" w14:paraId="2D68EB4F" w14:textId="77777777" w:rsidTr="008924F1">
        <w:tc>
          <w:tcPr>
            <w:tcW w:w="1350" w:type="dxa"/>
            <w:vMerge/>
          </w:tcPr>
          <w:p w14:paraId="57708E7A" w14:textId="77777777" w:rsidR="009A6406" w:rsidRDefault="009A6406" w:rsidP="009A6406">
            <w:pPr>
              <w:rPr>
                <w:noProof/>
              </w:rPr>
            </w:pPr>
          </w:p>
        </w:tc>
        <w:tc>
          <w:tcPr>
            <w:tcW w:w="1350" w:type="dxa"/>
            <w:tcMar>
              <w:top w:w="100" w:type="dxa"/>
              <w:left w:w="100" w:type="dxa"/>
              <w:bottom w:w="100" w:type="dxa"/>
              <w:right w:w="100" w:type="dxa"/>
            </w:tcMar>
            <w:vAlign w:val="center"/>
          </w:tcPr>
          <w:p w14:paraId="3B12364D" w14:textId="77A386A0" w:rsidR="009A6406" w:rsidRDefault="009A6406" w:rsidP="009A6406">
            <w:r>
              <w:rPr>
                <w:noProof/>
              </w:rPr>
              <w:drawing>
                <wp:inline distT="114300" distB="114300" distL="114300" distR="114300" wp14:anchorId="5178F701" wp14:editId="28A8C58B">
                  <wp:extent cx="276225" cy="276225"/>
                  <wp:effectExtent l="0" t="0" r="0" b="0"/>
                  <wp:docPr id="202095459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44B9F7EC" w14:textId="77777777" w:rsidR="009A6406" w:rsidRDefault="009A6406" w:rsidP="009A6406">
            <w:r>
              <w:t>Continuous</w:t>
            </w:r>
          </w:p>
        </w:tc>
      </w:tr>
      <w:tr w:rsidR="009A6406" w14:paraId="49FB6CCD" w14:textId="77777777" w:rsidTr="008924F1">
        <w:tc>
          <w:tcPr>
            <w:tcW w:w="1350" w:type="dxa"/>
            <w:vMerge/>
          </w:tcPr>
          <w:p w14:paraId="475BC64A" w14:textId="77777777" w:rsidR="009A6406" w:rsidRDefault="009A6406" w:rsidP="009A6406">
            <w:pPr>
              <w:rPr>
                <w:noProof/>
              </w:rPr>
            </w:pPr>
          </w:p>
        </w:tc>
        <w:tc>
          <w:tcPr>
            <w:tcW w:w="1350" w:type="dxa"/>
            <w:tcMar>
              <w:top w:w="100" w:type="dxa"/>
              <w:left w:w="100" w:type="dxa"/>
              <w:bottom w:w="100" w:type="dxa"/>
              <w:right w:w="100" w:type="dxa"/>
            </w:tcMar>
            <w:vAlign w:val="center"/>
          </w:tcPr>
          <w:p w14:paraId="2D17EF9F" w14:textId="1416BCF5" w:rsidR="009A6406" w:rsidRDefault="009A6406" w:rsidP="009A6406">
            <w:r>
              <w:rPr>
                <w:noProof/>
              </w:rPr>
              <w:drawing>
                <wp:inline distT="114300" distB="114300" distL="114300" distR="114300" wp14:anchorId="6DAF39B7" wp14:editId="7646019C">
                  <wp:extent cx="276225" cy="276225"/>
                  <wp:effectExtent l="0" t="0" r="0" b="0"/>
                  <wp:docPr id="202095459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5"/>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0A5069E7" w14:textId="77777777" w:rsidR="009A6406" w:rsidRDefault="009A6406" w:rsidP="009A6406">
            <w:r>
              <w:t>Crossline</w:t>
            </w:r>
          </w:p>
        </w:tc>
      </w:tr>
      <w:tr w:rsidR="009A6406" w14:paraId="67AC599E" w14:textId="77777777" w:rsidTr="008924F1">
        <w:tc>
          <w:tcPr>
            <w:tcW w:w="1350" w:type="dxa"/>
            <w:vMerge/>
          </w:tcPr>
          <w:p w14:paraId="035DE962" w14:textId="77777777" w:rsidR="009A6406" w:rsidRDefault="009A6406" w:rsidP="009A6406">
            <w:pPr>
              <w:rPr>
                <w:noProof/>
              </w:rPr>
            </w:pPr>
          </w:p>
        </w:tc>
        <w:tc>
          <w:tcPr>
            <w:tcW w:w="1350" w:type="dxa"/>
            <w:tcMar>
              <w:top w:w="100" w:type="dxa"/>
              <w:left w:w="100" w:type="dxa"/>
              <w:bottom w:w="100" w:type="dxa"/>
              <w:right w:w="100" w:type="dxa"/>
            </w:tcMar>
            <w:vAlign w:val="center"/>
          </w:tcPr>
          <w:p w14:paraId="4D89E2EB" w14:textId="26D2E312" w:rsidR="009A6406" w:rsidRDefault="009A6406" w:rsidP="009A6406">
            <w:r>
              <w:rPr>
                <w:noProof/>
              </w:rPr>
              <w:drawing>
                <wp:inline distT="114300" distB="114300" distL="114300" distR="114300" wp14:anchorId="76B8BFAB" wp14:editId="289E0905">
                  <wp:extent cx="276225" cy="276225"/>
                  <wp:effectExtent l="0" t="0" r="0" b="0"/>
                  <wp:docPr id="202095459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6"/>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3DD3212C" w14:textId="77777777" w:rsidR="009A6406" w:rsidRDefault="009A6406" w:rsidP="009A6406">
            <w:r>
              <w:t>Doodle</w:t>
            </w:r>
          </w:p>
        </w:tc>
      </w:tr>
      <w:tr w:rsidR="009A6406" w14:paraId="29AC9457" w14:textId="77777777" w:rsidTr="008924F1">
        <w:tc>
          <w:tcPr>
            <w:tcW w:w="1350" w:type="dxa"/>
            <w:vMerge/>
          </w:tcPr>
          <w:p w14:paraId="541148F9" w14:textId="77777777" w:rsidR="009A6406" w:rsidRDefault="009A6406" w:rsidP="009A6406">
            <w:pPr>
              <w:rPr>
                <w:noProof/>
              </w:rPr>
            </w:pPr>
          </w:p>
        </w:tc>
        <w:tc>
          <w:tcPr>
            <w:tcW w:w="1350" w:type="dxa"/>
            <w:tcMar>
              <w:top w:w="100" w:type="dxa"/>
              <w:left w:w="100" w:type="dxa"/>
              <w:bottom w:w="100" w:type="dxa"/>
              <w:right w:w="100" w:type="dxa"/>
            </w:tcMar>
            <w:vAlign w:val="center"/>
          </w:tcPr>
          <w:p w14:paraId="59F6EAEC" w14:textId="44CEFEC9" w:rsidR="009A6406" w:rsidRDefault="009A6406" w:rsidP="009A6406">
            <w:r>
              <w:rPr>
                <w:noProof/>
              </w:rPr>
              <w:drawing>
                <wp:inline distT="114300" distB="114300" distL="114300" distR="114300" wp14:anchorId="51CCCF12" wp14:editId="3930BF9B">
                  <wp:extent cx="276225" cy="276225"/>
                  <wp:effectExtent l="0" t="0" r="0" b="0"/>
                  <wp:docPr id="202095459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7"/>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01BC7494" w14:textId="77777777" w:rsidR="009A6406" w:rsidRDefault="009A6406" w:rsidP="009A6406">
            <w:r>
              <w:t>Horizontal Line</w:t>
            </w:r>
          </w:p>
          <w:p w14:paraId="709F487B" w14:textId="4A60919D" w:rsidR="00FB4CF3" w:rsidRDefault="00FB4CF3" w:rsidP="009A6406">
            <w:r>
              <w:rPr>
                <w:i/>
                <w:iCs/>
              </w:rPr>
              <w:t xml:space="preserve">NEW v10.0.0 </w:t>
            </w:r>
            <w:r>
              <w:t>The exact price level can be manually input in this drawing’s style palette.</w:t>
            </w:r>
          </w:p>
        </w:tc>
      </w:tr>
      <w:tr w:rsidR="009A6406" w14:paraId="7BAA4907" w14:textId="77777777" w:rsidTr="008924F1">
        <w:tc>
          <w:tcPr>
            <w:tcW w:w="1350" w:type="dxa"/>
            <w:vMerge/>
          </w:tcPr>
          <w:p w14:paraId="6C0D2AD8" w14:textId="77777777" w:rsidR="009A6406" w:rsidRDefault="009A6406" w:rsidP="009A6406">
            <w:pPr>
              <w:rPr>
                <w:noProof/>
              </w:rPr>
            </w:pPr>
          </w:p>
        </w:tc>
        <w:tc>
          <w:tcPr>
            <w:tcW w:w="1350" w:type="dxa"/>
            <w:tcMar>
              <w:top w:w="100" w:type="dxa"/>
              <w:left w:w="100" w:type="dxa"/>
              <w:bottom w:w="100" w:type="dxa"/>
              <w:right w:w="100" w:type="dxa"/>
            </w:tcMar>
            <w:vAlign w:val="center"/>
          </w:tcPr>
          <w:p w14:paraId="5CC3989B" w14:textId="36295E23" w:rsidR="009A6406" w:rsidRDefault="009A6406" w:rsidP="009A6406">
            <w:r>
              <w:rPr>
                <w:noProof/>
              </w:rPr>
              <w:drawing>
                <wp:inline distT="114300" distB="114300" distL="114300" distR="114300" wp14:anchorId="1E335D86" wp14:editId="3397AAB5">
                  <wp:extent cx="276225" cy="276225"/>
                  <wp:effectExtent l="0" t="0" r="0" b="0"/>
                  <wp:docPr id="202095459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8"/>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56C26BB1" w14:textId="77777777" w:rsidR="009A6406" w:rsidRDefault="009A6406" w:rsidP="009A6406">
            <w:r>
              <w:t>Line</w:t>
            </w:r>
          </w:p>
        </w:tc>
      </w:tr>
      <w:tr w:rsidR="009A6406" w14:paraId="2FDFB1D0" w14:textId="77777777" w:rsidTr="008924F1">
        <w:tc>
          <w:tcPr>
            <w:tcW w:w="1350" w:type="dxa"/>
            <w:vMerge/>
          </w:tcPr>
          <w:p w14:paraId="1B04B733" w14:textId="77777777" w:rsidR="009A6406" w:rsidRDefault="009A6406" w:rsidP="009A6406">
            <w:pPr>
              <w:rPr>
                <w:noProof/>
              </w:rPr>
            </w:pPr>
          </w:p>
        </w:tc>
        <w:tc>
          <w:tcPr>
            <w:tcW w:w="1350" w:type="dxa"/>
            <w:tcMar>
              <w:top w:w="100" w:type="dxa"/>
              <w:left w:w="100" w:type="dxa"/>
              <w:bottom w:w="100" w:type="dxa"/>
              <w:right w:w="100" w:type="dxa"/>
            </w:tcMar>
            <w:vAlign w:val="center"/>
          </w:tcPr>
          <w:p w14:paraId="4EC088AE" w14:textId="5031A145" w:rsidR="009A6406" w:rsidRDefault="009A6406" w:rsidP="009A6406">
            <w:r>
              <w:rPr>
                <w:noProof/>
              </w:rPr>
              <w:drawing>
                <wp:inline distT="114300" distB="114300" distL="114300" distR="114300" wp14:anchorId="5C7CB11A" wp14:editId="36A319FF">
                  <wp:extent cx="276225" cy="276225"/>
                  <wp:effectExtent l="0" t="0" r="0" b="0"/>
                  <wp:docPr id="202095460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9"/>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4B484DDB" w14:textId="77777777" w:rsidR="009A6406" w:rsidRDefault="009A6406" w:rsidP="009A6406">
            <w:r>
              <w:t>Ray</w:t>
            </w:r>
          </w:p>
        </w:tc>
      </w:tr>
      <w:tr w:rsidR="009A6406" w14:paraId="7970E881" w14:textId="77777777" w:rsidTr="008924F1">
        <w:tc>
          <w:tcPr>
            <w:tcW w:w="1350" w:type="dxa"/>
            <w:vMerge/>
          </w:tcPr>
          <w:p w14:paraId="3318AA79" w14:textId="77777777" w:rsidR="009A6406" w:rsidRDefault="009A6406" w:rsidP="009A6406">
            <w:pPr>
              <w:rPr>
                <w:noProof/>
              </w:rPr>
            </w:pPr>
          </w:p>
        </w:tc>
        <w:tc>
          <w:tcPr>
            <w:tcW w:w="1350" w:type="dxa"/>
            <w:tcMar>
              <w:top w:w="100" w:type="dxa"/>
              <w:left w:w="100" w:type="dxa"/>
              <w:bottom w:w="100" w:type="dxa"/>
              <w:right w:w="100" w:type="dxa"/>
            </w:tcMar>
            <w:vAlign w:val="center"/>
          </w:tcPr>
          <w:p w14:paraId="539C06ED" w14:textId="1EF4DEEB" w:rsidR="009A6406" w:rsidRDefault="009A6406" w:rsidP="009A6406">
            <w:pPr>
              <w:rPr>
                <w:noProof/>
              </w:rPr>
            </w:pPr>
            <w:r>
              <w:rPr>
                <w:noProof/>
              </w:rPr>
              <w:drawing>
                <wp:inline distT="114300" distB="114300" distL="114300" distR="114300" wp14:anchorId="4618677F" wp14:editId="31475465">
                  <wp:extent cx="276225" cy="217033"/>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0"/>
                          <a:srcRect/>
                          <a:stretch>
                            <a:fillRect/>
                          </a:stretch>
                        </pic:blipFill>
                        <pic:spPr>
                          <a:xfrm>
                            <a:off x="0" y="0"/>
                            <a:ext cx="276225" cy="217033"/>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237FC2DE" w14:textId="77777777" w:rsidR="009A6406" w:rsidRDefault="009A6406" w:rsidP="009A6406">
            <w:pPr>
              <w:rPr>
                <w:color w:val="000000"/>
              </w:rPr>
            </w:pPr>
            <w:r>
              <w:rPr>
                <w:color w:val="000000"/>
              </w:rPr>
              <w:t>Trend Line</w:t>
            </w:r>
          </w:p>
          <w:p w14:paraId="23C28B90" w14:textId="6EB8AF50" w:rsidR="00C14721" w:rsidRDefault="00C14721" w:rsidP="009A6406">
            <w:r>
              <w:rPr>
                <w:i/>
                <w:iCs/>
              </w:rPr>
              <w:t xml:space="preserve">NEW v10.0.0 </w:t>
            </w:r>
            <w:r>
              <w:t>This tool can display a callout that displays the following calculations across a range: #Bars, Delta (% Delta), Annualized %, CAGR</w:t>
            </w:r>
            <w:r w:rsidR="00FB4CF3">
              <w:t xml:space="preserve"> </w:t>
            </w:r>
            <w:r w:rsidR="00FB4CF3">
              <w:t>(Cumulative Annual Growth Rate)</w:t>
            </w:r>
          </w:p>
        </w:tc>
      </w:tr>
      <w:tr w:rsidR="009A6406" w14:paraId="146935E4" w14:textId="77777777" w:rsidTr="008924F1">
        <w:tc>
          <w:tcPr>
            <w:tcW w:w="1350" w:type="dxa"/>
            <w:vMerge/>
          </w:tcPr>
          <w:p w14:paraId="3806F2DC" w14:textId="77777777" w:rsidR="009A6406" w:rsidRDefault="009A6406" w:rsidP="009A6406">
            <w:pPr>
              <w:rPr>
                <w:noProof/>
              </w:rPr>
            </w:pPr>
          </w:p>
        </w:tc>
        <w:tc>
          <w:tcPr>
            <w:tcW w:w="1350" w:type="dxa"/>
            <w:tcMar>
              <w:top w:w="100" w:type="dxa"/>
              <w:left w:w="100" w:type="dxa"/>
              <w:bottom w:w="100" w:type="dxa"/>
              <w:right w:w="100" w:type="dxa"/>
            </w:tcMar>
            <w:vAlign w:val="center"/>
          </w:tcPr>
          <w:p w14:paraId="33B53794" w14:textId="5450BA46" w:rsidR="009A6406" w:rsidRDefault="009A6406" w:rsidP="009A6406">
            <w:r>
              <w:rPr>
                <w:noProof/>
              </w:rPr>
              <w:drawing>
                <wp:inline distT="114300" distB="114300" distL="114300" distR="114300" wp14:anchorId="2A292687" wp14:editId="07B7C92F">
                  <wp:extent cx="276225" cy="276225"/>
                  <wp:effectExtent l="0" t="0" r="0" b="0"/>
                  <wp:docPr id="202095464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71"/>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4A21F963" w14:textId="77777777" w:rsidR="009A6406" w:rsidRDefault="009A6406" w:rsidP="009A6406">
            <w:r>
              <w:t>Vertical Line</w:t>
            </w:r>
          </w:p>
        </w:tc>
      </w:tr>
      <w:tr w:rsidR="009A6406" w14:paraId="46D1E662" w14:textId="77777777" w:rsidTr="008924F1">
        <w:tc>
          <w:tcPr>
            <w:tcW w:w="1350" w:type="dxa"/>
            <w:vMerge w:val="restart"/>
            <w:textDirection w:val="btLr"/>
            <w:vAlign w:val="center"/>
          </w:tcPr>
          <w:p w14:paraId="39621235" w14:textId="23AC7D5A" w:rsidR="009A6406" w:rsidRDefault="009A6406" w:rsidP="009A6406">
            <w:pPr>
              <w:ind w:left="113" w:right="113"/>
              <w:jc w:val="center"/>
              <w:rPr>
                <w:noProof/>
              </w:rPr>
            </w:pPr>
            <w:r>
              <w:rPr>
                <w:noProof/>
              </w:rPr>
              <w:t>Fibonacci</w:t>
            </w:r>
          </w:p>
        </w:tc>
        <w:tc>
          <w:tcPr>
            <w:tcW w:w="1350" w:type="dxa"/>
            <w:tcMar>
              <w:top w:w="100" w:type="dxa"/>
              <w:left w:w="100" w:type="dxa"/>
              <w:bottom w:w="100" w:type="dxa"/>
              <w:right w:w="100" w:type="dxa"/>
            </w:tcMar>
            <w:vAlign w:val="center"/>
          </w:tcPr>
          <w:p w14:paraId="4EBD51DB" w14:textId="7A94CBF9" w:rsidR="009A6406" w:rsidRDefault="009A6406" w:rsidP="009A6406">
            <w:r>
              <w:rPr>
                <w:noProof/>
              </w:rPr>
              <w:drawing>
                <wp:inline distT="114300" distB="114300" distL="114300" distR="114300" wp14:anchorId="30ADD622" wp14:editId="17FCA9D3">
                  <wp:extent cx="276225" cy="276225"/>
                  <wp:effectExtent l="0" t="0" r="0" b="0"/>
                  <wp:docPr id="2020954650"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2"/>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4FFA0D02" w14:textId="77777777" w:rsidR="009A6406" w:rsidRDefault="009A6406" w:rsidP="009A6406">
            <w:r>
              <w:t>Fibonacci Retracement</w:t>
            </w:r>
          </w:p>
        </w:tc>
      </w:tr>
      <w:tr w:rsidR="009A6406" w14:paraId="6B9363E2" w14:textId="77777777" w:rsidTr="008924F1">
        <w:tc>
          <w:tcPr>
            <w:tcW w:w="1350" w:type="dxa"/>
            <w:vMerge/>
          </w:tcPr>
          <w:p w14:paraId="6AD68DB7" w14:textId="77777777" w:rsidR="009A6406" w:rsidRDefault="009A6406" w:rsidP="009A6406">
            <w:pPr>
              <w:rPr>
                <w:noProof/>
              </w:rPr>
            </w:pPr>
          </w:p>
        </w:tc>
        <w:tc>
          <w:tcPr>
            <w:tcW w:w="1350" w:type="dxa"/>
            <w:tcMar>
              <w:top w:w="100" w:type="dxa"/>
              <w:left w:w="100" w:type="dxa"/>
              <w:bottom w:w="100" w:type="dxa"/>
              <w:right w:w="100" w:type="dxa"/>
            </w:tcMar>
            <w:vAlign w:val="center"/>
          </w:tcPr>
          <w:p w14:paraId="7D802393" w14:textId="026153C0" w:rsidR="009A6406" w:rsidRDefault="009A6406" w:rsidP="009A6406">
            <w:r>
              <w:rPr>
                <w:noProof/>
              </w:rPr>
              <w:drawing>
                <wp:inline distT="114300" distB="114300" distL="114300" distR="114300" wp14:anchorId="530BC477" wp14:editId="057CE7A5">
                  <wp:extent cx="276225" cy="276225"/>
                  <wp:effectExtent l="0" t="0" r="0" b="0"/>
                  <wp:docPr id="2020954652"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3"/>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37E1C6C6" w14:textId="77777777" w:rsidR="009A6406" w:rsidRDefault="009A6406" w:rsidP="009A6406">
            <w:pPr>
              <w:rPr>
                <w:b/>
                <w:i/>
              </w:rPr>
            </w:pPr>
            <w:r>
              <w:t>Fibonacci Projection</w:t>
            </w:r>
          </w:p>
        </w:tc>
      </w:tr>
      <w:tr w:rsidR="009A6406" w14:paraId="0EB2BB35" w14:textId="77777777" w:rsidTr="008924F1">
        <w:tc>
          <w:tcPr>
            <w:tcW w:w="1350" w:type="dxa"/>
            <w:vMerge/>
          </w:tcPr>
          <w:p w14:paraId="73F9186B" w14:textId="77777777" w:rsidR="009A6406" w:rsidRDefault="009A6406" w:rsidP="009A6406">
            <w:pPr>
              <w:rPr>
                <w:noProof/>
              </w:rPr>
            </w:pPr>
          </w:p>
        </w:tc>
        <w:tc>
          <w:tcPr>
            <w:tcW w:w="1350" w:type="dxa"/>
            <w:tcMar>
              <w:top w:w="100" w:type="dxa"/>
              <w:left w:w="100" w:type="dxa"/>
              <w:bottom w:w="100" w:type="dxa"/>
              <w:right w:w="100" w:type="dxa"/>
            </w:tcMar>
            <w:vAlign w:val="center"/>
          </w:tcPr>
          <w:p w14:paraId="106BB9A9" w14:textId="4407A2B0" w:rsidR="009A6406" w:rsidRDefault="009A6406" w:rsidP="009A6406">
            <w:r>
              <w:rPr>
                <w:noProof/>
              </w:rPr>
              <w:drawing>
                <wp:inline distT="114300" distB="114300" distL="114300" distR="114300" wp14:anchorId="23CF5353" wp14:editId="63BC5B56">
                  <wp:extent cx="276225" cy="276225"/>
                  <wp:effectExtent l="0" t="0" r="0" b="0"/>
                  <wp:docPr id="2020954654"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74"/>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0FBE32E2" w14:textId="77777777" w:rsidR="009A6406" w:rsidRDefault="009A6406" w:rsidP="009A6406">
            <w:r>
              <w:t>Fibonacci Arc</w:t>
            </w:r>
          </w:p>
        </w:tc>
      </w:tr>
      <w:tr w:rsidR="009A6406" w14:paraId="3CB4F47A" w14:textId="77777777" w:rsidTr="008924F1">
        <w:tc>
          <w:tcPr>
            <w:tcW w:w="1350" w:type="dxa"/>
            <w:vMerge/>
          </w:tcPr>
          <w:p w14:paraId="2185A458" w14:textId="77777777" w:rsidR="009A6406" w:rsidRDefault="009A6406" w:rsidP="009A6406">
            <w:pPr>
              <w:rPr>
                <w:noProof/>
              </w:rPr>
            </w:pPr>
          </w:p>
        </w:tc>
        <w:tc>
          <w:tcPr>
            <w:tcW w:w="1350" w:type="dxa"/>
            <w:tcMar>
              <w:top w:w="100" w:type="dxa"/>
              <w:left w:w="100" w:type="dxa"/>
              <w:bottom w:w="100" w:type="dxa"/>
              <w:right w:w="100" w:type="dxa"/>
            </w:tcMar>
            <w:vAlign w:val="center"/>
          </w:tcPr>
          <w:p w14:paraId="79C48F15" w14:textId="362AC2F3" w:rsidR="009A6406" w:rsidRDefault="009A6406" w:rsidP="009A6406">
            <w:r>
              <w:rPr>
                <w:noProof/>
              </w:rPr>
              <w:drawing>
                <wp:inline distT="114300" distB="114300" distL="114300" distR="114300" wp14:anchorId="4C08D752" wp14:editId="0A393FE8">
                  <wp:extent cx="276225" cy="276225"/>
                  <wp:effectExtent l="0" t="0" r="0" b="0"/>
                  <wp:docPr id="2020954655"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75"/>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04B206A1" w14:textId="77777777" w:rsidR="009A6406" w:rsidRDefault="009A6406" w:rsidP="009A6406">
            <w:r>
              <w:t>Fibonacci Fan</w:t>
            </w:r>
          </w:p>
        </w:tc>
      </w:tr>
      <w:tr w:rsidR="009A6406" w14:paraId="502BD8ED" w14:textId="77777777" w:rsidTr="008924F1">
        <w:tc>
          <w:tcPr>
            <w:tcW w:w="1350" w:type="dxa"/>
            <w:vMerge/>
          </w:tcPr>
          <w:p w14:paraId="24F6AE0B" w14:textId="77777777" w:rsidR="009A6406" w:rsidRDefault="009A6406" w:rsidP="009A6406">
            <w:pPr>
              <w:rPr>
                <w:noProof/>
              </w:rPr>
            </w:pPr>
          </w:p>
        </w:tc>
        <w:tc>
          <w:tcPr>
            <w:tcW w:w="1350" w:type="dxa"/>
            <w:tcMar>
              <w:top w:w="100" w:type="dxa"/>
              <w:left w:w="100" w:type="dxa"/>
              <w:bottom w:w="100" w:type="dxa"/>
              <w:right w:w="100" w:type="dxa"/>
            </w:tcMar>
            <w:vAlign w:val="center"/>
          </w:tcPr>
          <w:p w14:paraId="0513C9AF" w14:textId="1EFE8310" w:rsidR="009A6406" w:rsidRDefault="009A6406" w:rsidP="009A6406">
            <w:r>
              <w:rPr>
                <w:noProof/>
              </w:rPr>
              <w:drawing>
                <wp:inline distT="114300" distB="114300" distL="114300" distR="114300" wp14:anchorId="515555F6" wp14:editId="51CF9E6D">
                  <wp:extent cx="276225" cy="276225"/>
                  <wp:effectExtent l="0" t="0" r="0" b="0"/>
                  <wp:docPr id="2020954657"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76"/>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632CFE7C" w14:textId="77777777" w:rsidR="009A6406" w:rsidRDefault="009A6406" w:rsidP="009A6406">
            <w:r>
              <w:t>Fibonacci Time Zone</w:t>
            </w:r>
          </w:p>
        </w:tc>
      </w:tr>
      <w:tr w:rsidR="009A6406" w14:paraId="15270845" w14:textId="77777777" w:rsidTr="008924F1">
        <w:tc>
          <w:tcPr>
            <w:tcW w:w="1350" w:type="dxa"/>
            <w:vMerge w:val="restart"/>
            <w:textDirection w:val="btLr"/>
            <w:vAlign w:val="center"/>
          </w:tcPr>
          <w:p w14:paraId="36C52508" w14:textId="4B27B5E8" w:rsidR="009A6406" w:rsidRDefault="009A6406" w:rsidP="009A6406">
            <w:pPr>
              <w:ind w:left="113" w:right="113"/>
              <w:jc w:val="center"/>
              <w:rPr>
                <w:noProof/>
              </w:rPr>
            </w:pPr>
            <w:r>
              <w:rPr>
                <w:noProof/>
              </w:rPr>
              <w:t>Markings</w:t>
            </w:r>
          </w:p>
        </w:tc>
        <w:tc>
          <w:tcPr>
            <w:tcW w:w="1350" w:type="dxa"/>
            <w:tcMar>
              <w:top w:w="100" w:type="dxa"/>
              <w:left w:w="100" w:type="dxa"/>
              <w:bottom w:w="100" w:type="dxa"/>
              <w:right w:w="100" w:type="dxa"/>
            </w:tcMar>
            <w:vAlign w:val="center"/>
          </w:tcPr>
          <w:p w14:paraId="4EE43DD5" w14:textId="35BD35C9" w:rsidR="009A6406" w:rsidRDefault="009A6406" w:rsidP="009A6406">
            <w:r>
              <w:rPr>
                <w:noProof/>
              </w:rPr>
              <w:drawing>
                <wp:inline distT="114300" distB="114300" distL="114300" distR="114300" wp14:anchorId="1F919D78" wp14:editId="3052B898">
                  <wp:extent cx="276225" cy="276225"/>
                  <wp:effectExtent l="0" t="0" r="0" b="0"/>
                  <wp:docPr id="202095466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77"/>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2524F065" w14:textId="77777777" w:rsidR="009A6406" w:rsidRDefault="009A6406" w:rsidP="009A6406">
            <w:r>
              <w:t>Ellipse</w:t>
            </w:r>
          </w:p>
        </w:tc>
      </w:tr>
      <w:tr w:rsidR="009A6406" w14:paraId="328BB81E" w14:textId="77777777" w:rsidTr="008924F1">
        <w:tc>
          <w:tcPr>
            <w:tcW w:w="1350" w:type="dxa"/>
            <w:vMerge/>
          </w:tcPr>
          <w:p w14:paraId="29136901" w14:textId="77777777" w:rsidR="009A6406" w:rsidRDefault="009A6406" w:rsidP="009A6406">
            <w:pPr>
              <w:rPr>
                <w:noProof/>
              </w:rPr>
            </w:pPr>
          </w:p>
        </w:tc>
        <w:tc>
          <w:tcPr>
            <w:tcW w:w="1350" w:type="dxa"/>
            <w:tcMar>
              <w:top w:w="100" w:type="dxa"/>
              <w:left w:w="100" w:type="dxa"/>
              <w:bottom w:w="100" w:type="dxa"/>
              <w:right w:w="100" w:type="dxa"/>
            </w:tcMar>
            <w:vAlign w:val="center"/>
          </w:tcPr>
          <w:p w14:paraId="1574EDAD" w14:textId="442A628C" w:rsidR="009A6406" w:rsidRDefault="009A6406" w:rsidP="009A6406">
            <w:r>
              <w:rPr>
                <w:noProof/>
              </w:rPr>
              <w:drawing>
                <wp:inline distT="114300" distB="114300" distL="114300" distR="114300" wp14:anchorId="70807B4E" wp14:editId="0C07423F">
                  <wp:extent cx="276225" cy="276225"/>
                  <wp:effectExtent l="0" t="0" r="0" b="0"/>
                  <wp:docPr id="2020954662"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78"/>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41CEB893" w14:textId="77777777" w:rsidR="009A6406" w:rsidRDefault="009A6406" w:rsidP="009A6406">
            <w:r>
              <w:t>Rectangle</w:t>
            </w:r>
          </w:p>
        </w:tc>
      </w:tr>
      <w:tr w:rsidR="009A6406" w14:paraId="10F93CFD" w14:textId="77777777" w:rsidTr="008924F1">
        <w:tc>
          <w:tcPr>
            <w:tcW w:w="1350" w:type="dxa"/>
            <w:vMerge/>
          </w:tcPr>
          <w:p w14:paraId="7ADBC3CA" w14:textId="77777777" w:rsidR="009A6406" w:rsidRDefault="009A6406" w:rsidP="009A6406">
            <w:pPr>
              <w:rPr>
                <w:noProof/>
              </w:rPr>
            </w:pPr>
          </w:p>
        </w:tc>
        <w:tc>
          <w:tcPr>
            <w:tcW w:w="1350" w:type="dxa"/>
            <w:tcMar>
              <w:top w:w="100" w:type="dxa"/>
              <w:left w:w="100" w:type="dxa"/>
              <w:bottom w:w="100" w:type="dxa"/>
              <w:right w:w="100" w:type="dxa"/>
            </w:tcMar>
            <w:vAlign w:val="center"/>
          </w:tcPr>
          <w:p w14:paraId="4F41DDC8" w14:textId="78EB6DAF" w:rsidR="009A6406" w:rsidRDefault="009A6406" w:rsidP="009A6406">
            <w:r>
              <w:rPr>
                <w:noProof/>
              </w:rPr>
              <w:drawing>
                <wp:inline distT="114300" distB="114300" distL="114300" distR="114300" wp14:anchorId="02256A05" wp14:editId="7060E315">
                  <wp:extent cx="276225" cy="276225"/>
                  <wp:effectExtent l="0" t="0" r="0" b="0"/>
                  <wp:docPr id="202095464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79"/>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2CE60FCF" w14:textId="77777777" w:rsidR="009A6406" w:rsidRDefault="009A6406" w:rsidP="009A6406">
            <w:r>
              <w:t>Check</w:t>
            </w:r>
          </w:p>
        </w:tc>
      </w:tr>
      <w:tr w:rsidR="009A6406" w14:paraId="6A9D9CD1" w14:textId="77777777" w:rsidTr="008924F1">
        <w:tc>
          <w:tcPr>
            <w:tcW w:w="1350" w:type="dxa"/>
            <w:vMerge/>
          </w:tcPr>
          <w:p w14:paraId="15831BF0" w14:textId="77777777" w:rsidR="009A6406" w:rsidRDefault="009A6406" w:rsidP="009A6406">
            <w:pPr>
              <w:rPr>
                <w:noProof/>
              </w:rPr>
            </w:pPr>
          </w:p>
        </w:tc>
        <w:tc>
          <w:tcPr>
            <w:tcW w:w="1350" w:type="dxa"/>
            <w:tcMar>
              <w:top w:w="100" w:type="dxa"/>
              <w:left w:w="100" w:type="dxa"/>
              <w:bottom w:w="100" w:type="dxa"/>
              <w:right w:w="100" w:type="dxa"/>
            </w:tcMar>
            <w:vAlign w:val="center"/>
          </w:tcPr>
          <w:p w14:paraId="44A55FA5" w14:textId="5BF307E7" w:rsidR="009A6406" w:rsidRDefault="009A6406" w:rsidP="009A6406">
            <w:r>
              <w:rPr>
                <w:noProof/>
              </w:rPr>
              <w:drawing>
                <wp:inline distT="114300" distB="114300" distL="114300" distR="114300" wp14:anchorId="4FF48F59" wp14:editId="742C1754">
                  <wp:extent cx="276225" cy="276225"/>
                  <wp:effectExtent l="0" t="0" r="0" b="0"/>
                  <wp:docPr id="2020954628"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0"/>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17531D74" w14:textId="77777777" w:rsidR="009A6406" w:rsidRDefault="009A6406" w:rsidP="009A6406">
            <w:r>
              <w:t>Cross</w:t>
            </w:r>
          </w:p>
        </w:tc>
      </w:tr>
      <w:tr w:rsidR="009A6406" w14:paraId="643F3FD1" w14:textId="77777777" w:rsidTr="008924F1">
        <w:tc>
          <w:tcPr>
            <w:tcW w:w="1350" w:type="dxa"/>
            <w:vMerge/>
          </w:tcPr>
          <w:p w14:paraId="07E3EC76" w14:textId="77777777" w:rsidR="009A6406" w:rsidRDefault="009A6406" w:rsidP="009A6406">
            <w:pPr>
              <w:rPr>
                <w:noProof/>
              </w:rPr>
            </w:pPr>
          </w:p>
        </w:tc>
        <w:tc>
          <w:tcPr>
            <w:tcW w:w="1350" w:type="dxa"/>
            <w:tcMar>
              <w:top w:w="100" w:type="dxa"/>
              <w:left w:w="100" w:type="dxa"/>
              <w:bottom w:w="100" w:type="dxa"/>
              <w:right w:w="100" w:type="dxa"/>
            </w:tcMar>
            <w:vAlign w:val="center"/>
          </w:tcPr>
          <w:p w14:paraId="3B95E82D" w14:textId="61D372B1" w:rsidR="009A6406" w:rsidRDefault="009A6406" w:rsidP="009A6406">
            <w:r>
              <w:rPr>
                <w:noProof/>
              </w:rPr>
              <w:drawing>
                <wp:inline distT="114300" distB="114300" distL="114300" distR="114300" wp14:anchorId="5A87F517" wp14:editId="2CD24BB3">
                  <wp:extent cx="276225" cy="276225"/>
                  <wp:effectExtent l="0" t="0" r="0" b="0"/>
                  <wp:docPr id="202095463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1"/>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00F8CF8F" w14:textId="77777777" w:rsidR="009A6406" w:rsidRDefault="009A6406" w:rsidP="009A6406">
            <w:r>
              <w:t>Focus</w:t>
            </w:r>
          </w:p>
        </w:tc>
      </w:tr>
      <w:tr w:rsidR="009A6406" w14:paraId="6DF3AE2E" w14:textId="77777777" w:rsidTr="008924F1">
        <w:tc>
          <w:tcPr>
            <w:tcW w:w="1350" w:type="dxa"/>
            <w:vMerge/>
          </w:tcPr>
          <w:p w14:paraId="02C04911" w14:textId="77777777" w:rsidR="009A6406" w:rsidRDefault="009A6406" w:rsidP="009A6406">
            <w:pPr>
              <w:rPr>
                <w:noProof/>
              </w:rPr>
            </w:pPr>
          </w:p>
        </w:tc>
        <w:tc>
          <w:tcPr>
            <w:tcW w:w="1350" w:type="dxa"/>
            <w:tcMar>
              <w:top w:w="100" w:type="dxa"/>
              <w:left w:w="100" w:type="dxa"/>
              <w:bottom w:w="100" w:type="dxa"/>
              <w:right w:w="100" w:type="dxa"/>
            </w:tcMar>
            <w:vAlign w:val="center"/>
          </w:tcPr>
          <w:p w14:paraId="69802ED5" w14:textId="4DF31D85" w:rsidR="009A6406" w:rsidRDefault="009A6406" w:rsidP="009A6406">
            <w:r>
              <w:rPr>
                <w:noProof/>
              </w:rPr>
              <w:drawing>
                <wp:inline distT="114300" distB="114300" distL="114300" distR="114300" wp14:anchorId="1AAECB6D" wp14:editId="3EBECD52">
                  <wp:extent cx="276225" cy="276225"/>
                  <wp:effectExtent l="0" t="0" r="0" b="0"/>
                  <wp:docPr id="202095463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2"/>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75919AFC" w14:textId="77777777" w:rsidR="009A6406" w:rsidRDefault="009A6406" w:rsidP="009A6406">
            <w:r>
              <w:t>Heart</w:t>
            </w:r>
          </w:p>
        </w:tc>
      </w:tr>
      <w:tr w:rsidR="009A6406" w14:paraId="3EA1D786" w14:textId="77777777" w:rsidTr="008924F1">
        <w:tc>
          <w:tcPr>
            <w:tcW w:w="1350" w:type="dxa"/>
            <w:vMerge/>
          </w:tcPr>
          <w:p w14:paraId="49E22117" w14:textId="77777777" w:rsidR="009A6406" w:rsidRDefault="009A6406" w:rsidP="009A6406">
            <w:pPr>
              <w:rPr>
                <w:noProof/>
              </w:rPr>
            </w:pPr>
          </w:p>
        </w:tc>
        <w:tc>
          <w:tcPr>
            <w:tcW w:w="1350" w:type="dxa"/>
            <w:tcMar>
              <w:top w:w="100" w:type="dxa"/>
              <w:left w:w="100" w:type="dxa"/>
              <w:bottom w:w="100" w:type="dxa"/>
              <w:right w:w="100" w:type="dxa"/>
            </w:tcMar>
            <w:vAlign w:val="center"/>
          </w:tcPr>
          <w:p w14:paraId="386E05A2" w14:textId="25BFCB2C" w:rsidR="009A6406" w:rsidRDefault="009A6406" w:rsidP="009A6406">
            <w:r>
              <w:rPr>
                <w:noProof/>
              </w:rPr>
              <w:drawing>
                <wp:inline distT="114300" distB="114300" distL="114300" distR="114300" wp14:anchorId="38D78986" wp14:editId="3FC39F23">
                  <wp:extent cx="276225" cy="276225"/>
                  <wp:effectExtent l="0" t="0" r="0" b="0"/>
                  <wp:docPr id="202095463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83"/>
                          <a:srcRect/>
                          <a:stretch>
                            <a:fillRect/>
                          </a:stretch>
                        </pic:blipFill>
                        <pic:spPr>
                          <a:xfrm>
                            <a:off x="0" y="0"/>
                            <a:ext cx="276225" cy="276225"/>
                          </a:xfrm>
                          <a:prstGeom prst="rect">
                            <a:avLst/>
                          </a:prstGeom>
                          <a:ln/>
                        </pic:spPr>
                      </pic:pic>
                    </a:graphicData>
                  </a:graphic>
                </wp:inline>
              </w:drawing>
            </w:r>
          </w:p>
        </w:tc>
        <w:tc>
          <w:tcPr>
            <w:tcW w:w="6745" w:type="dxa"/>
            <w:tcMar>
              <w:top w:w="100" w:type="dxa"/>
              <w:left w:w="100" w:type="dxa"/>
              <w:bottom w:w="100" w:type="dxa"/>
              <w:right w:w="100" w:type="dxa"/>
            </w:tcMar>
            <w:vAlign w:val="center"/>
          </w:tcPr>
          <w:p w14:paraId="6FDAF97B" w14:textId="77777777" w:rsidR="009A6406" w:rsidRDefault="009A6406" w:rsidP="009A6406">
            <w:r>
              <w:t>Star</w:t>
            </w:r>
          </w:p>
        </w:tc>
      </w:tr>
    </w:tbl>
    <w:p w14:paraId="0701C82C" w14:textId="2A88649F" w:rsidR="004F46A6" w:rsidRDefault="00FD1836" w:rsidP="00646417">
      <w:pPr>
        <w:pStyle w:val="Heading2"/>
      </w:pPr>
      <w:bookmarkStart w:id="25" w:name="_Toc210811646"/>
      <w:r>
        <w:rPr>
          <w:highlight w:val="white"/>
        </w:rPr>
        <w:t>Keyboard shortcuts</w:t>
      </w:r>
      <w:bookmarkEnd w:id="25"/>
    </w:p>
    <w:p w14:paraId="6A68F39C" w14:textId="46A40B4E" w:rsidR="004F46A6" w:rsidRDefault="00FD1836" w:rsidP="00DD1D13">
      <w:r>
        <w:rPr>
          <w:highlight w:val="white"/>
        </w:rPr>
        <w:t xml:space="preserve">Drawing tools can be activated by keyboard shortcuts. See the </w:t>
      </w:r>
      <w:hyperlink w:anchor="_Accessibility">
        <w:r>
          <w:rPr>
            <w:color w:val="0000FF"/>
            <w:highlight w:val="white"/>
            <w:u w:val="single"/>
          </w:rPr>
          <w:t>Accessibility</w:t>
        </w:r>
      </w:hyperlink>
      <w:r>
        <w:rPr>
          <w:highlight w:val="white"/>
        </w:rPr>
        <w:t xml:space="preserve"> section for details.</w:t>
      </w:r>
    </w:p>
    <w:p w14:paraId="57568747" w14:textId="77777777" w:rsidR="004F46A6" w:rsidRDefault="00FD1836" w:rsidP="00646417">
      <w:pPr>
        <w:pStyle w:val="Heading2"/>
      </w:pPr>
      <w:bookmarkStart w:id="26" w:name="_Favorites"/>
      <w:bookmarkStart w:id="27" w:name="_Toc210811647"/>
      <w:bookmarkEnd w:id="26"/>
      <w:r>
        <w:t>Favorites</w:t>
      </w:r>
      <w:bookmarkEnd w:id="27"/>
    </w:p>
    <w:p w14:paraId="2D90A64E" w14:textId="77777777" w:rsidR="004F46A6" w:rsidRDefault="00FD1836" w:rsidP="00DD1D13">
      <w:r>
        <w:t>You can reduce the number of tools displayed on the drawing palette by creating a set of your favorites.</w:t>
      </w:r>
    </w:p>
    <w:p w14:paraId="2148CD50" w14:textId="21588087" w:rsidR="004F46A6" w:rsidRDefault="00FD1836" w:rsidP="00DD1D13">
      <w:r>
        <w:t xml:space="preserve">When the list view of the palette is active (see </w:t>
      </w:r>
      <w:hyperlink w:anchor="_Drawing_palette_controls">
        <w:r>
          <w:rPr>
            <w:color w:val="1155CC"/>
            <w:u w:val="single"/>
          </w:rPr>
          <w:t>Drawing palette controls</w:t>
        </w:r>
      </w:hyperlink>
      <w:r>
        <w:t>), a star appears next to each of the drawing tools. Select the star to mark the tool as one of your favorites and pin it to the top position in the tool list.</w:t>
      </w:r>
    </w:p>
    <w:p w14:paraId="00F93AC7" w14:textId="113841D4" w:rsidR="004F46A6" w:rsidRDefault="00394B30" w:rsidP="00DD1D13">
      <w:r>
        <w:rPr>
          <w:noProof/>
        </w:rPr>
        <w:drawing>
          <wp:anchor distT="0" distB="0" distL="0" distR="114300" simplePos="0" relativeHeight="251691008" behindDoc="0" locked="0" layoutInCell="1" hidden="0" allowOverlap="1" wp14:anchorId="75769C96" wp14:editId="4A1C0BA7">
            <wp:simplePos x="0" y="0"/>
            <wp:positionH relativeFrom="column">
              <wp:posOffset>1417399</wp:posOffset>
            </wp:positionH>
            <wp:positionV relativeFrom="paragraph">
              <wp:posOffset>438573</wp:posOffset>
            </wp:positionV>
            <wp:extent cx="192024" cy="219456"/>
            <wp:effectExtent l="0" t="0" r="0" b="0"/>
            <wp:wrapSquare wrapText="bothSides" distT="0" distB="0" distL="0" distR="114300"/>
            <wp:docPr id="2020954725"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84"/>
                    <a:srcRect/>
                    <a:stretch>
                      <a:fillRect/>
                    </a:stretch>
                  </pic:blipFill>
                  <pic:spPr>
                    <a:xfrm>
                      <a:off x="0" y="0"/>
                      <a:ext cx="192024" cy="219456"/>
                    </a:xfrm>
                    <a:prstGeom prst="rect">
                      <a:avLst/>
                    </a:prstGeom>
                    <a:ln/>
                  </pic:spPr>
                </pic:pic>
              </a:graphicData>
            </a:graphic>
          </wp:anchor>
        </w:drawing>
      </w:r>
      <w:r>
        <w:t xml:space="preserve">In grid view on desktop browsers, right-click a tool to open a pop-up window, then click the pop-up window to add or remove the tool as a favorite. Favorites are indicated by a star ornament in grid view. </w:t>
      </w:r>
    </w:p>
    <w:p w14:paraId="7450870F" w14:textId="3EC6BEB2" w:rsidR="004F46A6" w:rsidRDefault="00B3292D" w:rsidP="00DD1D13">
      <w:pPr>
        <w:rPr>
          <w:color w:val="333333"/>
          <w:sz w:val="21"/>
          <w:szCs w:val="21"/>
        </w:rPr>
      </w:pPr>
      <w:r>
        <w:rPr>
          <w:noProof/>
        </w:rPr>
        <w:drawing>
          <wp:anchor distT="0" distB="0" distL="0" distR="0" simplePos="0" relativeHeight="251692032" behindDoc="0" locked="0" layoutInCell="1" hidden="0" allowOverlap="1" wp14:anchorId="69EF125C" wp14:editId="24B43652">
            <wp:simplePos x="0" y="0"/>
            <wp:positionH relativeFrom="column">
              <wp:posOffset>4796790</wp:posOffset>
            </wp:positionH>
            <wp:positionV relativeFrom="paragraph">
              <wp:posOffset>19050</wp:posOffset>
            </wp:positionV>
            <wp:extent cx="415290" cy="219075"/>
            <wp:effectExtent l="0" t="0" r="3810" b="0"/>
            <wp:wrapSquare wrapText="bothSides" distT="0" distB="0" distL="0" distR="0"/>
            <wp:docPr id="20209545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3"/>
                    <a:srcRect/>
                    <a:stretch>
                      <a:fillRect/>
                    </a:stretch>
                  </pic:blipFill>
                  <pic:spPr>
                    <a:xfrm>
                      <a:off x="0" y="0"/>
                      <a:ext cx="415290" cy="219075"/>
                    </a:xfrm>
                    <a:prstGeom prst="rect">
                      <a:avLst/>
                    </a:prstGeom>
                    <a:ln/>
                  </pic:spPr>
                </pic:pic>
              </a:graphicData>
            </a:graphic>
          </wp:anchor>
        </w:drawing>
      </w:r>
      <w:r w:rsidR="00FD1836">
        <w:t xml:space="preserve">To see only your favorites, select </w:t>
      </w:r>
      <w:r w:rsidR="00FD1836">
        <w:rPr>
          <w:b/>
        </w:rPr>
        <w:t>Favorites</w:t>
      </w:r>
      <w:r w:rsidR="00FD1836">
        <w:t xml:space="preserve"> from the drawing palette </w:t>
      </w:r>
      <w:r>
        <w:t xml:space="preserve">  </w:t>
      </w:r>
      <w:r w:rsidR="00FD1836">
        <w:t xml:space="preserve">dropdown menu. </w:t>
      </w:r>
    </w:p>
    <w:p w14:paraId="505A2F14" w14:textId="77777777" w:rsidR="004F46A6" w:rsidRDefault="00FD1836" w:rsidP="00646417">
      <w:pPr>
        <w:pStyle w:val="Heading2"/>
      </w:pPr>
      <w:bookmarkStart w:id="28" w:name="_Style_palette"/>
      <w:bookmarkStart w:id="29" w:name="_Toc210811648"/>
      <w:bookmarkEnd w:id="28"/>
      <w:r>
        <w:t>Style palette</w:t>
      </w:r>
      <w:bookmarkEnd w:id="29"/>
    </w:p>
    <w:p w14:paraId="2ECCF58C" w14:textId="77777777" w:rsidR="004F46A6" w:rsidRDefault="00FD1836" w:rsidP="00DD1D13">
      <w:r>
        <w:rPr>
          <w:noProof/>
        </w:rPr>
        <w:drawing>
          <wp:inline distT="114300" distB="114300" distL="114300" distR="114300" wp14:anchorId="03990DA5" wp14:editId="21AD2140">
            <wp:extent cx="3395663" cy="280225"/>
            <wp:effectExtent l="0" t="0" r="0" b="0"/>
            <wp:docPr id="2020954729"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85"/>
                    <a:srcRect/>
                    <a:stretch>
                      <a:fillRect/>
                    </a:stretch>
                  </pic:blipFill>
                  <pic:spPr>
                    <a:xfrm>
                      <a:off x="0" y="0"/>
                      <a:ext cx="3395663" cy="280225"/>
                    </a:xfrm>
                    <a:prstGeom prst="rect">
                      <a:avLst/>
                    </a:prstGeom>
                    <a:ln/>
                  </pic:spPr>
                </pic:pic>
              </a:graphicData>
            </a:graphic>
          </wp:inline>
        </w:drawing>
      </w:r>
    </w:p>
    <w:p w14:paraId="07F4C930" w14:textId="77777777" w:rsidR="004F46A6" w:rsidRDefault="00FD1836" w:rsidP="00DD1D13">
      <w:r>
        <w:t>The style palette appears when a drawing tool is selected. The palette contains controls that enable you to set properties of the drawing tool, such as background color, line width, and font.</w:t>
      </w:r>
    </w:p>
    <w:p w14:paraId="54D6FB4C" w14:textId="77777777" w:rsidR="004F46A6" w:rsidRDefault="00FD1836" w:rsidP="00DD1D13">
      <w:r>
        <w:t xml:space="preserve">Properties vary among tools. For example, the annotation tool has font </w:t>
      </w:r>
      <w:proofErr w:type="gramStart"/>
      <w:r>
        <w:t>properties, but</w:t>
      </w:r>
      <w:proofErr w:type="gramEnd"/>
      <w:r>
        <w:t xml:space="preserve"> does not have background color or line width; the ellipse tool has background color and line width, but not font properties.</w:t>
      </w:r>
    </w:p>
    <w:p w14:paraId="567369AD" w14:textId="77777777" w:rsidR="004F46A6" w:rsidRDefault="00FD1836" w:rsidP="00646417">
      <w:pPr>
        <w:pStyle w:val="Heading3"/>
      </w:pPr>
      <w:bookmarkStart w:id="30" w:name="_Toc210811649"/>
      <w:r>
        <w:t>Style palette controls</w:t>
      </w:r>
      <w:bookmarkEnd w:id="30"/>
    </w:p>
    <w:tbl>
      <w:tblPr>
        <w:tblStyle w:val="af6"/>
        <w:tblW w:w="9270" w:type="dxa"/>
        <w:tblBorders>
          <w:top w:val="single" w:sz="4" w:space="0" w:color="000000"/>
          <w:left w:val="single" w:sz="4" w:space="0" w:color="000000"/>
          <w:bottom w:val="single" w:sz="4" w:space="0" w:color="000000"/>
          <w:right w:val="single" w:sz="4" w:space="0" w:color="000000"/>
          <w:insideH w:val="single" w:sz="8" w:space="0" w:color="000000"/>
          <w:insideV w:val="single" w:sz="4" w:space="0" w:color="000000"/>
        </w:tblBorders>
        <w:tblLayout w:type="fixed"/>
        <w:tblLook w:val="0600" w:firstRow="0" w:lastRow="0" w:firstColumn="0" w:lastColumn="0" w:noHBand="1" w:noVBand="1"/>
      </w:tblPr>
      <w:tblGrid>
        <w:gridCol w:w="1515"/>
        <w:gridCol w:w="7755"/>
      </w:tblGrid>
      <w:tr w:rsidR="004F46A6" w14:paraId="7FE99A57" w14:textId="77777777">
        <w:tc>
          <w:tcPr>
            <w:tcW w:w="1515" w:type="dxa"/>
            <w:tcMar>
              <w:top w:w="100" w:type="dxa"/>
              <w:left w:w="100" w:type="dxa"/>
              <w:bottom w:w="100" w:type="dxa"/>
              <w:right w:w="100" w:type="dxa"/>
            </w:tcMar>
          </w:tcPr>
          <w:p w14:paraId="24A9EE3C" w14:textId="77777777" w:rsidR="004F46A6" w:rsidRDefault="00FD1836" w:rsidP="00DD1D13">
            <w:r>
              <w:lastRenderedPageBreak/>
              <w:t>Control</w:t>
            </w:r>
          </w:p>
        </w:tc>
        <w:tc>
          <w:tcPr>
            <w:tcW w:w="7755" w:type="dxa"/>
            <w:tcMar>
              <w:top w:w="100" w:type="dxa"/>
              <w:left w:w="100" w:type="dxa"/>
              <w:bottom w:w="100" w:type="dxa"/>
              <w:right w:w="100" w:type="dxa"/>
            </w:tcMar>
          </w:tcPr>
          <w:p w14:paraId="26254C37" w14:textId="77777777" w:rsidR="004F46A6" w:rsidRDefault="00FD1836" w:rsidP="00DD1D13">
            <w:r>
              <w:t>Description</w:t>
            </w:r>
          </w:p>
        </w:tc>
      </w:tr>
      <w:tr w:rsidR="004F46A6" w14:paraId="52496AA2" w14:textId="77777777">
        <w:tc>
          <w:tcPr>
            <w:tcW w:w="1515" w:type="dxa"/>
            <w:tcMar>
              <w:top w:w="100" w:type="dxa"/>
              <w:left w:w="100" w:type="dxa"/>
              <w:bottom w:w="100" w:type="dxa"/>
              <w:right w:w="100" w:type="dxa"/>
            </w:tcMar>
          </w:tcPr>
          <w:p w14:paraId="3FD2FCEF" w14:textId="77777777" w:rsidR="004F46A6" w:rsidRDefault="00FD1836" w:rsidP="00DD1D13">
            <w:r>
              <w:rPr>
                <w:noProof/>
              </w:rPr>
              <w:drawing>
                <wp:inline distT="114300" distB="114300" distL="114300" distR="114300" wp14:anchorId="09E15178" wp14:editId="23FF2B6F">
                  <wp:extent cx="276225" cy="276225"/>
                  <wp:effectExtent l="0" t="0" r="0" b="0"/>
                  <wp:docPr id="2020954732"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37"/>
                          <a:srcRect/>
                          <a:stretch>
                            <a:fillRect/>
                          </a:stretch>
                        </pic:blipFill>
                        <pic:spPr>
                          <a:xfrm>
                            <a:off x="0" y="0"/>
                            <a:ext cx="276225" cy="276225"/>
                          </a:xfrm>
                          <a:prstGeom prst="rect">
                            <a:avLst/>
                          </a:prstGeom>
                          <a:ln/>
                        </pic:spPr>
                      </pic:pic>
                    </a:graphicData>
                  </a:graphic>
                </wp:inline>
              </w:drawing>
            </w:r>
          </w:p>
        </w:tc>
        <w:tc>
          <w:tcPr>
            <w:tcW w:w="7755" w:type="dxa"/>
            <w:tcMar>
              <w:top w:w="100" w:type="dxa"/>
              <w:left w:w="100" w:type="dxa"/>
              <w:bottom w:w="100" w:type="dxa"/>
              <w:right w:w="100" w:type="dxa"/>
            </w:tcMar>
            <w:vAlign w:val="center"/>
          </w:tcPr>
          <w:p w14:paraId="1C3E2415" w14:textId="08B17FB0" w:rsidR="004F46A6" w:rsidRDefault="009E336F" w:rsidP="00DD1D13">
            <w:r>
              <w:rPr>
                <w:noProof/>
              </w:rPr>
              <w:drawing>
                <wp:anchor distT="0" distB="0" distL="91440" distR="91440" simplePos="0" relativeHeight="251693056" behindDoc="0" locked="0" layoutInCell="1" hidden="0" allowOverlap="1" wp14:anchorId="0F31F5B4" wp14:editId="2AF360E6">
                  <wp:simplePos x="0" y="0"/>
                  <wp:positionH relativeFrom="column">
                    <wp:posOffset>4336415</wp:posOffset>
                  </wp:positionH>
                  <wp:positionV relativeFrom="paragraph">
                    <wp:posOffset>59055</wp:posOffset>
                  </wp:positionV>
                  <wp:extent cx="191770" cy="393065"/>
                  <wp:effectExtent l="0" t="0" r="0" b="0"/>
                  <wp:wrapSquare wrapText="bothSides" distT="0" distB="0" distL="91440" distR="91440"/>
                  <wp:docPr id="2020954750"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86"/>
                          <a:srcRect/>
                          <a:stretch>
                            <a:fillRect/>
                          </a:stretch>
                        </pic:blipFill>
                        <pic:spPr>
                          <a:xfrm>
                            <a:off x="0" y="0"/>
                            <a:ext cx="191770" cy="393065"/>
                          </a:xfrm>
                          <a:prstGeom prst="rect">
                            <a:avLst/>
                          </a:prstGeom>
                          <a:ln/>
                        </pic:spPr>
                      </pic:pic>
                    </a:graphicData>
                  </a:graphic>
                  <wp14:sizeRelH relativeFrom="margin">
                    <wp14:pctWidth>0</wp14:pctWidth>
                  </wp14:sizeRelH>
                  <wp14:sizeRelV relativeFrom="margin">
                    <wp14:pctHeight>0</wp14:pctHeight>
                  </wp14:sizeRelV>
                </wp:anchor>
              </w:drawing>
            </w:r>
            <w:r>
              <w:t>Detaches the palette from the top of the screen, making the palette draggable anywhere on-screen.</w:t>
            </w:r>
          </w:p>
          <w:p w14:paraId="16FB0981" w14:textId="77777777" w:rsidR="004F46A6" w:rsidRDefault="00FD1836" w:rsidP="00DD1D13">
            <w:r>
              <w:t>Drag the detached palette using the drag strip on the left side of the palette.</w:t>
            </w:r>
            <w:r>
              <w:rPr>
                <w:noProof/>
              </w:rPr>
              <w:drawing>
                <wp:anchor distT="0" distB="0" distL="0" distR="0" simplePos="0" relativeHeight="251694080" behindDoc="0" locked="0" layoutInCell="1" hidden="0" allowOverlap="1" wp14:anchorId="77091184" wp14:editId="31F1EE0A">
                  <wp:simplePos x="0" y="0"/>
                  <wp:positionH relativeFrom="column">
                    <wp:posOffset>3078480</wp:posOffset>
                  </wp:positionH>
                  <wp:positionV relativeFrom="paragraph">
                    <wp:posOffset>344170</wp:posOffset>
                  </wp:positionV>
                  <wp:extent cx="276225" cy="276225"/>
                  <wp:effectExtent l="0" t="0" r="0" b="0"/>
                  <wp:wrapSquare wrapText="bothSides" distT="0" distB="0" distL="0" distR="0"/>
                  <wp:docPr id="2020954787"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39"/>
                          <a:srcRect/>
                          <a:stretch>
                            <a:fillRect/>
                          </a:stretch>
                        </pic:blipFill>
                        <pic:spPr>
                          <a:xfrm>
                            <a:off x="0" y="0"/>
                            <a:ext cx="276225" cy="276225"/>
                          </a:xfrm>
                          <a:prstGeom prst="rect">
                            <a:avLst/>
                          </a:prstGeom>
                          <a:ln/>
                        </pic:spPr>
                      </pic:pic>
                    </a:graphicData>
                  </a:graphic>
                </wp:anchor>
              </w:drawing>
            </w:r>
          </w:p>
          <w:p w14:paraId="37A86577" w14:textId="77777777" w:rsidR="004F46A6" w:rsidRDefault="00FD1836" w:rsidP="00DD1D13">
            <w:pPr>
              <w:rPr>
                <w:rFonts w:ascii="Arial" w:eastAsia="Arial" w:hAnsi="Arial" w:cs="Arial"/>
                <w:color w:val="333333"/>
                <w:sz w:val="23"/>
                <w:szCs w:val="23"/>
                <w:highlight w:val="white"/>
              </w:rPr>
            </w:pPr>
            <w:r>
              <w:t xml:space="preserve">Dock the palette by selecting the Attach control. </w:t>
            </w:r>
          </w:p>
        </w:tc>
      </w:tr>
      <w:tr w:rsidR="004F46A6" w14:paraId="1C88588B" w14:textId="77777777">
        <w:tc>
          <w:tcPr>
            <w:tcW w:w="1515" w:type="dxa"/>
            <w:tcMar>
              <w:top w:w="100" w:type="dxa"/>
              <w:left w:w="100" w:type="dxa"/>
              <w:bottom w:w="100" w:type="dxa"/>
              <w:right w:w="100" w:type="dxa"/>
            </w:tcMar>
          </w:tcPr>
          <w:p w14:paraId="658CB1F9" w14:textId="77777777" w:rsidR="004F46A6" w:rsidRDefault="00FD1836" w:rsidP="00DD1D13">
            <w:r>
              <w:rPr>
                <w:noProof/>
              </w:rPr>
              <w:drawing>
                <wp:inline distT="114300" distB="114300" distL="114300" distR="114300" wp14:anchorId="2945BD7E" wp14:editId="738345AA">
                  <wp:extent cx="609600" cy="228600"/>
                  <wp:effectExtent l="0" t="0" r="0" b="0"/>
                  <wp:docPr id="2020954734"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87"/>
                          <a:srcRect/>
                          <a:stretch>
                            <a:fillRect/>
                          </a:stretch>
                        </pic:blipFill>
                        <pic:spPr>
                          <a:xfrm>
                            <a:off x="0" y="0"/>
                            <a:ext cx="609600" cy="228600"/>
                          </a:xfrm>
                          <a:prstGeom prst="rect">
                            <a:avLst/>
                          </a:prstGeom>
                          <a:ln/>
                        </pic:spPr>
                      </pic:pic>
                    </a:graphicData>
                  </a:graphic>
                </wp:inline>
              </w:drawing>
            </w:r>
          </w:p>
        </w:tc>
        <w:tc>
          <w:tcPr>
            <w:tcW w:w="7755" w:type="dxa"/>
            <w:tcMar>
              <w:top w:w="100" w:type="dxa"/>
              <w:left w:w="100" w:type="dxa"/>
              <w:bottom w:w="100" w:type="dxa"/>
              <w:right w:w="100" w:type="dxa"/>
            </w:tcMar>
            <w:vAlign w:val="center"/>
          </w:tcPr>
          <w:p w14:paraId="61949797" w14:textId="77777777" w:rsidR="004F46A6" w:rsidRDefault="00FD1836" w:rsidP="00DD1D13">
            <w:r>
              <w:t>Identifies the currently selected tool (to which the styles apply).</w:t>
            </w:r>
          </w:p>
        </w:tc>
      </w:tr>
      <w:tr w:rsidR="004F46A6" w14:paraId="5ED3DFC8" w14:textId="77777777">
        <w:tc>
          <w:tcPr>
            <w:tcW w:w="1515" w:type="dxa"/>
            <w:tcMar>
              <w:top w:w="100" w:type="dxa"/>
              <w:left w:w="100" w:type="dxa"/>
              <w:bottom w:w="100" w:type="dxa"/>
              <w:right w:w="100" w:type="dxa"/>
            </w:tcMar>
          </w:tcPr>
          <w:p w14:paraId="35B99A6C" w14:textId="77777777" w:rsidR="004F46A6" w:rsidRDefault="00FD1836" w:rsidP="00DD1D13">
            <w:r>
              <w:rPr>
                <w:noProof/>
              </w:rPr>
              <w:drawing>
                <wp:inline distT="114300" distB="114300" distL="114300" distR="114300" wp14:anchorId="0E14821F" wp14:editId="43D0A060">
                  <wp:extent cx="314325" cy="314325"/>
                  <wp:effectExtent l="0" t="0" r="0" b="0"/>
                  <wp:docPr id="2020954765"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88"/>
                          <a:srcRect/>
                          <a:stretch>
                            <a:fillRect/>
                          </a:stretch>
                        </pic:blipFill>
                        <pic:spPr>
                          <a:xfrm>
                            <a:off x="0" y="0"/>
                            <a:ext cx="314325" cy="314325"/>
                          </a:xfrm>
                          <a:prstGeom prst="rect">
                            <a:avLst/>
                          </a:prstGeom>
                          <a:ln/>
                        </pic:spPr>
                      </pic:pic>
                    </a:graphicData>
                  </a:graphic>
                </wp:inline>
              </w:drawing>
            </w:r>
          </w:p>
        </w:tc>
        <w:tc>
          <w:tcPr>
            <w:tcW w:w="7755" w:type="dxa"/>
            <w:tcMar>
              <w:top w:w="100" w:type="dxa"/>
              <w:left w:w="100" w:type="dxa"/>
              <w:bottom w:w="100" w:type="dxa"/>
              <w:right w:w="100" w:type="dxa"/>
            </w:tcMar>
            <w:vAlign w:val="center"/>
          </w:tcPr>
          <w:p w14:paraId="2C65F77A" w14:textId="41E4B6B6" w:rsidR="006970D4" w:rsidRPr="006970D4" w:rsidRDefault="00FD1836" w:rsidP="00DD1D13">
            <w:r>
              <w:t xml:space="preserve">Sets the </w:t>
            </w:r>
            <w:r w:rsidR="001F010E">
              <w:t>fill</w:t>
            </w:r>
            <w:r>
              <w:t xml:space="preserve"> of the drawing.</w:t>
            </w:r>
            <w:r w:rsidR="009E336F">
              <w:t xml:space="preserve"> </w:t>
            </w:r>
            <w:r w:rsidR="001F010E">
              <w:t>Selecting “NONE” will render the fill transparent.</w:t>
            </w:r>
            <w:r w:rsidR="006970D4">
              <w:t xml:space="preserve"> Color picker can accept hex values to specify colors. It also has an opacity slider allowing transparency to be adjusted. (Note: Some colors or shadings may still appear transparent even when adjusted to 100% opacity.)</w:t>
            </w:r>
          </w:p>
        </w:tc>
      </w:tr>
      <w:tr w:rsidR="004F46A6" w14:paraId="5D528C7F" w14:textId="77777777">
        <w:tc>
          <w:tcPr>
            <w:tcW w:w="1515" w:type="dxa"/>
            <w:tcMar>
              <w:top w:w="100" w:type="dxa"/>
              <w:left w:w="100" w:type="dxa"/>
              <w:bottom w:w="100" w:type="dxa"/>
              <w:right w:w="100" w:type="dxa"/>
            </w:tcMar>
          </w:tcPr>
          <w:p w14:paraId="013CDB0B" w14:textId="77777777" w:rsidR="004F46A6" w:rsidRDefault="00FD1836" w:rsidP="00DD1D13">
            <w:r>
              <w:rPr>
                <w:noProof/>
              </w:rPr>
              <w:drawing>
                <wp:inline distT="114300" distB="114300" distL="114300" distR="114300" wp14:anchorId="35A556CC" wp14:editId="22FF945F">
                  <wp:extent cx="314325" cy="314325"/>
                  <wp:effectExtent l="0" t="0" r="0" b="0"/>
                  <wp:docPr id="2020954763"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89"/>
                          <a:srcRect/>
                          <a:stretch>
                            <a:fillRect/>
                          </a:stretch>
                        </pic:blipFill>
                        <pic:spPr>
                          <a:xfrm>
                            <a:off x="0" y="0"/>
                            <a:ext cx="314325" cy="314325"/>
                          </a:xfrm>
                          <a:prstGeom prst="rect">
                            <a:avLst/>
                          </a:prstGeom>
                          <a:ln/>
                        </pic:spPr>
                      </pic:pic>
                    </a:graphicData>
                  </a:graphic>
                </wp:inline>
              </w:drawing>
            </w:r>
          </w:p>
        </w:tc>
        <w:tc>
          <w:tcPr>
            <w:tcW w:w="7755" w:type="dxa"/>
            <w:tcMar>
              <w:top w:w="100" w:type="dxa"/>
              <w:left w:w="100" w:type="dxa"/>
              <w:bottom w:w="100" w:type="dxa"/>
              <w:right w:w="100" w:type="dxa"/>
            </w:tcMar>
            <w:vAlign w:val="center"/>
          </w:tcPr>
          <w:p w14:paraId="16ABF13E" w14:textId="6CB5DF8A" w:rsidR="004F46A6" w:rsidRDefault="00FD1836" w:rsidP="00DD1D13">
            <w:r>
              <w:t xml:space="preserve">Sets the </w:t>
            </w:r>
            <w:r w:rsidR="001F010E">
              <w:t>line/stroke</w:t>
            </w:r>
            <w:r>
              <w:t xml:space="preserve"> color of the drawing.</w:t>
            </w:r>
          </w:p>
        </w:tc>
      </w:tr>
      <w:tr w:rsidR="006970D4" w14:paraId="064F9E49" w14:textId="77777777">
        <w:tc>
          <w:tcPr>
            <w:tcW w:w="1515" w:type="dxa"/>
            <w:tcMar>
              <w:top w:w="100" w:type="dxa"/>
              <w:left w:w="100" w:type="dxa"/>
              <w:bottom w:w="100" w:type="dxa"/>
              <w:right w:w="100" w:type="dxa"/>
            </w:tcMar>
          </w:tcPr>
          <w:p w14:paraId="699C0447" w14:textId="4903AFFC" w:rsidR="006970D4" w:rsidRDefault="006970D4" w:rsidP="00DD1D13">
            <w:pPr>
              <w:rPr>
                <w:noProof/>
              </w:rPr>
            </w:pPr>
            <w:r w:rsidRPr="006970D4">
              <w:rPr>
                <w:noProof/>
              </w:rPr>
              <w:drawing>
                <wp:inline distT="0" distB="0" distL="0" distR="0" wp14:anchorId="2D833B7A" wp14:editId="1F54E18D">
                  <wp:extent cx="368300" cy="368300"/>
                  <wp:effectExtent l="0" t="0" r="0" b="0"/>
                  <wp:docPr id="2606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65999" name=""/>
                          <pic:cNvPicPr/>
                        </pic:nvPicPr>
                        <pic:blipFill>
                          <a:blip r:embed="rId90"/>
                          <a:stretch>
                            <a:fillRect/>
                          </a:stretch>
                        </pic:blipFill>
                        <pic:spPr>
                          <a:xfrm>
                            <a:off x="0" y="0"/>
                            <a:ext cx="369464" cy="369464"/>
                          </a:xfrm>
                          <a:prstGeom prst="rect">
                            <a:avLst/>
                          </a:prstGeom>
                        </pic:spPr>
                      </pic:pic>
                    </a:graphicData>
                  </a:graphic>
                </wp:inline>
              </w:drawing>
            </w:r>
          </w:p>
        </w:tc>
        <w:tc>
          <w:tcPr>
            <w:tcW w:w="7755" w:type="dxa"/>
            <w:tcMar>
              <w:top w:w="100" w:type="dxa"/>
              <w:left w:w="100" w:type="dxa"/>
              <w:bottom w:w="100" w:type="dxa"/>
              <w:right w:w="100" w:type="dxa"/>
            </w:tcMar>
            <w:vAlign w:val="center"/>
          </w:tcPr>
          <w:p w14:paraId="215CF5D5" w14:textId="7E4249F1" w:rsidR="006970D4" w:rsidRDefault="006970D4" w:rsidP="00DD1D13">
            <w:r>
              <w:t>Sets the text color of certain drawings.</w:t>
            </w:r>
          </w:p>
        </w:tc>
      </w:tr>
      <w:tr w:rsidR="004F46A6" w14:paraId="178F44F1" w14:textId="77777777">
        <w:tc>
          <w:tcPr>
            <w:tcW w:w="1515" w:type="dxa"/>
            <w:tcMar>
              <w:top w:w="100" w:type="dxa"/>
              <w:left w:w="100" w:type="dxa"/>
              <w:bottom w:w="100" w:type="dxa"/>
              <w:right w:w="100" w:type="dxa"/>
            </w:tcMar>
          </w:tcPr>
          <w:p w14:paraId="42E4D996" w14:textId="77777777" w:rsidR="004F46A6" w:rsidRDefault="00FD1836" w:rsidP="00DD1D13">
            <w:r>
              <w:rPr>
                <w:noProof/>
              </w:rPr>
              <w:drawing>
                <wp:inline distT="114300" distB="114300" distL="114300" distR="114300" wp14:anchorId="41EBC632" wp14:editId="0D1F4329">
                  <wp:extent cx="609600" cy="228600"/>
                  <wp:effectExtent l="0" t="0" r="0" b="0"/>
                  <wp:docPr id="2020954769"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91"/>
                          <a:srcRect/>
                          <a:stretch>
                            <a:fillRect/>
                          </a:stretch>
                        </pic:blipFill>
                        <pic:spPr>
                          <a:xfrm>
                            <a:off x="0" y="0"/>
                            <a:ext cx="609600" cy="228600"/>
                          </a:xfrm>
                          <a:prstGeom prst="rect">
                            <a:avLst/>
                          </a:prstGeom>
                          <a:ln/>
                        </pic:spPr>
                      </pic:pic>
                    </a:graphicData>
                  </a:graphic>
                </wp:inline>
              </w:drawing>
            </w:r>
          </w:p>
        </w:tc>
        <w:tc>
          <w:tcPr>
            <w:tcW w:w="7755" w:type="dxa"/>
            <w:tcMar>
              <w:top w:w="100" w:type="dxa"/>
              <w:left w:w="100" w:type="dxa"/>
              <w:bottom w:w="100" w:type="dxa"/>
              <w:right w:w="100" w:type="dxa"/>
            </w:tcMar>
            <w:vAlign w:val="center"/>
          </w:tcPr>
          <w:p w14:paraId="607C31CC" w14:textId="0967DAEB" w:rsidR="004F46A6" w:rsidRDefault="00FD1836" w:rsidP="00DD1D13">
            <w:r>
              <w:t>Sets the line width</w:t>
            </w:r>
            <w:r w:rsidR="001F010E">
              <w:t xml:space="preserve"> and line style</w:t>
            </w:r>
            <w:r>
              <w:t xml:space="preserve"> of the drawing.</w:t>
            </w:r>
          </w:p>
        </w:tc>
      </w:tr>
      <w:tr w:rsidR="004F46A6" w14:paraId="147250DE" w14:textId="77777777">
        <w:tc>
          <w:tcPr>
            <w:tcW w:w="1515" w:type="dxa"/>
            <w:tcMar>
              <w:top w:w="100" w:type="dxa"/>
              <w:left w:w="100" w:type="dxa"/>
              <w:bottom w:w="100" w:type="dxa"/>
              <w:right w:w="100" w:type="dxa"/>
            </w:tcMar>
          </w:tcPr>
          <w:p w14:paraId="6E547F41" w14:textId="77777777" w:rsidR="004F46A6" w:rsidRDefault="00FD1836" w:rsidP="00DD1D13">
            <w:r>
              <w:rPr>
                <w:noProof/>
              </w:rPr>
              <w:drawing>
                <wp:inline distT="114300" distB="114300" distL="114300" distR="114300" wp14:anchorId="03602AF4" wp14:editId="1B5C88D1">
                  <wp:extent cx="381000" cy="381000"/>
                  <wp:effectExtent l="0" t="0" r="0" b="0"/>
                  <wp:docPr id="2020954767" name="image190.png"/>
                  <wp:cNvGraphicFramePr/>
                  <a:graphic xmlns:a="http://schemas.openxmlformats.org/drawingml/2006/main">
                    <a:graphicData uri="http://schemas.openxmlformats.org/drawingml/2006/picture">
                      <pic:pic xmlns:pic="http://schemas.openxmlformats.org/drawingml/2006/picture">
                        <pic:nvPicPr>
                          <pic:cNvPr id="0" name="image190.png"/>
                          <pic:cNvPicPr preferRelativeResize="0"/>
                        </pic:nvPicPr>
                        <pic:blipFill>
                          <a:blip r:embed="rId92"/>
                          <a:srcRect/>
                          <a:stretch>
                            <a:fillRect/>
                          </a:stretch>
                        </pic:blipFill>
                        <pic:spPr>
                          <a:xfrm>
                            <a:off x="0" y="0"/>
                            <a:ext cx="381000" cy="381000"/>
                          </a:xfrm>
                          <a:prstGeom prst="rect">
                            <a:avLst/>
                          </a:prstGeom>
                          <a:ln/>
                        </pic:spPr>
                      </pic:pic>
                    </a:graphicData>
                  </a:graphic>
                </wp:inline>
              </w:drawing>
            </w:r>
          </w:p>
        </w:tc>
        <w:tc>
          <w:tcPr>
            <w:tcW w:w="7755" w:type="dxa"/>
            <w:tcMar>
              <w:top w:w="100" w:type="dxa"/>
              <w:left w:w="100" w:type="dxa"/>
              <w:bottom w:w="100" w:type="dxa"/>
              <w:right w:w="100" w:type="dxa"/>
            </w:tcMar>
            <w:vAlign w:val="center"/>
          </w:tcPr>
          <w:p w14:paraId="3AA2D92C" w14:textId="77777777" w:rsidR="004F46A6" w:rsidRDefault="00FD1836" w:rsidP="00DD1D13">
            <w:r>
              <w:t>Sets the font in italics.</w:t>
            </w:r>
          </w:p>
        </w:tc>
      </w:tr>
      <w:tr w:rsidR="004F46A6" w14:paraId="019870E6" w14:textId="77777777">
        <w:tc>
          <w:tcPr>
            <w:tcW w:w="1515" w:type="dxa"/>
            <w:tcMar>
              <w:top w:w="100" w:type="dxa"/>
              <w:left w:w="100" w:type="dxa"/>
              <w:bottom w:w="100" w:type="dxa"/>
              <w:right w:w="100" w:type="dxa"/>
            </w:tcMar>
          </w:tcPr>
          <w:p w14:paraId="00950D00" w14:textId="77777777" w:rsidR="004F46A6" w:rsidRDefault="00FD1836" w:rsidP="00DD1D13">
            <w:r>
              <w:rPr>
                <w:noProof/>
              </w:rPr>
              <w:drawing>
                <wp:inline distT="114300" distB="114300" distL="114300" distR="114300" wp14:anchorId="47F979EA" wp14:editId="48C6E47E">
                  <wp:extent cx="371475" cy="381000"/>
                  <wp:effectExtent l="0" t="0" r="0" b="0"/>
                  <wp:docPr id="2020954758"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93"/>
                          <a:srcRect/>
                          <a:stretch>
                            <a:fillRect/>
                          </a:stretch>
                        </pic:blipFill>
                        <pic:spPr>
                          <a:xfrm>
                            <a:off x="0" y="0"/>
                            <a:ext cx="371475" cy="381000"/>
                          </a:xfrm>
                          <a:prstGeom prst="rect">
                            <a:avLst/>
                          </a:prstGeom>
                          <a:ln/>
                        </pic:spPr>
                      </pic:pic>
                    </a:graphicData>
                  </a:graphic>
                </wp:inline>
              </w:drawing>
            </w:r>
          </w:p>
        </w:tc>
        <w:tc>
          <w:tcPr>
            <w:tcW w:w="7755" w:type="dxa"/>
            <w:tcMar>
              <w:top w:w="100" w:type="dxa"/>
              <w:left w:w="100" w:type="dxa"/>
              <w:bottom w:w="100" w:type="dxa"/>
              <w:right w:w="100" w:type="dxa"/>
            </w:tcMar>
            <w:vAlign w:val="center"/>
          </w:tcPr>
          <w:p w14:paraId="71205CE3" w14:textId="77777777" w:rsidR="004F46A6" w:rsidRDefault="00FD1836" w:rsidP="00DD1D13">
            <w:r>
              <w:t>Sets the font in boldface.</w:t>
            </w:r>
          </w:p>
        </w:tc>
      </w:tr>
      <w:tr w:rsidR="004F46A6" w14:paraId="375EB62D" w14:textId="77777777">
        <w:tc>
          <w:tcPr>
            <w:tcW w:w="1515" w:type="dxa"/>
            <w:tcMar>
              <w:top w:w="100" w:type="dxa"/>
              <w:left w:w="100" w:type="dxa"/>
              <w:bottom w:w="100" w:type="dxa"/>
              <w:right w:w="100" w:type="dxa"/>
            </w:tcMar>
          </w:tcPr>
          <w:p w14:paraId="502FCCF1" w14:textId="77777777" w:rsidR="004F46A6" w:rsidRDefault="00FD1836" w:rsidP="00DD1D13">
            <w:r>
              <w:rPr>
                <w:noProof/>
              </w:rPr>
              <w:drawing>
                <wp:inline distT="114300" distB="114300" distL="114300" distR="114300" wp14:anchorId="1138917D" wp14:editId="42322879">
                  <wp:extent cx="533400" cy="228600"/>
                  <wp:effectExtent l="0" t="0" r="0" b="0"/>
                  <wp:docPr id="2020954756"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94"/>
                          <a:srcRect/>
                          <a:stretch>
                            <a:fillRect/>
                          </a:stretch>
                        </pic:blipFill>
                        <pic:spPr>
                          <a:xfrm>
                            <a:off x="0" y="0"/>
                            <a:ext cx="533400" cy="228600"/>
                          </a:xfrm>
                          <a:prstGeom prst="rect">
                            <a:avLst/>
                          </a:prstGeom>
                          <a:ln/>
                        </pic:spPr>
                      </pic:pic>
                    </a:graphicData>
                  </a:graphic>
                </wp:inline>
              </w:drawing>
            </w:r>
          </w:p>
        </w:tc>
        <w:tc>
          <w:tcPr>
            <w:tcW w:w="7755" w:type="dxa"/>
            <w:tcMar>
              <w:top w:w="100" w:type="dxa"/>
              <w:left w:w="100" w:type="dxa"/>
              <w:bottom w:w="100" w:type="dxa"/>
              <w:right w:w="100" w:type="dxa"/>
            </w:tcMar>
            <w:vAlign w:val="center"/>
          </w:tcPr>
          <w:p w14:paraId="54D62BE4" w14:textId="77777777" w:rsidR="004F46A6" w:rsidRDefault="00FD1836" w:rsidP="00DD1D13">
            <w:r>
              <w:t>Specifies the size of the font.</w:t>
            </w:r>
          </w:p>
        </w:tc>
      </w:tr>
      <w:tr w:rsidR="004F46A6" w14:paraId="73766805" w14:textId="77777777">
        <w:tc>
          <w:tcPr>
            <w:tcW w:w="1515" w:type="dxa"/>
            <w:tcMar>
              <w:top w:w="100" w:type="dxa"/>
              <w:left w:w="100" w:type="dxa"/>
              <w:bottom w:w="100" w:type="dxa"/>
              <w:right w:w="100" w:type="dxa"/>
            </w:tcMar>
          </w:tcPr>
          <w:p w14:paraId="477FA8D9" w14:textId="77777777" w:rsidR="004F46A6" w:rsidRDefault="00FD1836" w:rsidP="00DD1D13">
            <w:r>
              <w:rPr>
                <w:noProof/>
              </w:rPr>
              <w:lastRenderedPageBreak/>
              <w:drawing>
                <wp:inline distT="114300" distB="114300" distL="114300" distR="114300" wp14:anchorId="19478F6A" wp14:editId="695586BC">
                  <wp:extent cx="838200" cy="228600"/>
                  <wp:effectExtent l="0" t="0" r="0" b="0"/>
                  <wp:docPr id="2020954761"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95"/>
                          <a:srcRect/>
                          <a:stretch>
                            <a:fillRect/>
                          </a:stretch>
                        </pic:blipFill>
                        <pic:spPr>
                          <a:xfrm>
                            <a:off x="0" y="0"/>
                            <a:ext cx="838200" cy="228600"/>
                          </a:xfrm>
                          <a:prstGeom prst="rect">
                            <a:avLst/>
                          </a:prstGeom>
                          <a:ln/>
                        </pic:spPr>
                      </pic:pic>
                    </a:graphicData>
                  </a:graphic>
                </wp:inline>
              </w:drawing>
            </w:r>
          </w:p>
        </w:tc>
        <w:tc>
          <w:tcPr>
            <w:tcW w:w="7755" w:type="dxa"/>
            <w:tcMar>
              <w:top w:w="100" w:type="dxa"/>
              <w:left w:w="100" w:type="dxa"/>
              <w:bottom w:w="100" w:type="dxa"/>
              <w:right w:w="100" w:type="dxa"/>
            </w:tcMar>
            <w:vAlign w:val="center"/>
          </w:tcPr>
          <w:p w14:paraId="077D7822" w14:textId="77777777" w:rsidR="004F46A6" w:rsidRDefault="00FD1836" w:rsidP="00DD1D13">
            <w:r>
              <w:t>Specifies the font family.</w:t>
            </w:r>
          </w:p>
        </w:tc>
      </w:tr>
      <w:tr w:rsidR="004F46A6" w14:paraId="1A620B39" w14:textId="77777777">
        <w:tc>
          <w:tcPr>
            <w:tcW w:w="1515" w:type="dxa"/>
            <w:tcMar>
              <w:top w:w="100" w:type="dxa"/>
              <w:left w:w="100" w:type="dxa"/>
              <w:bottom w:w="100" w:type="dxa"/>
              <w:right w:w="100" w:type="dxa"/>
            </w:tcMar>
          </w:tcPr>
          <w:p w14:paraId="20818673" w14:textId="77777777" w:rsidR="004F46A6" w:rsidRDefault="00FD1836" w:rsidP="00DD1D13">
            <w:r>
              <w:rPr>
                <w:noProof/>
              </w:rPr>
              <w:drawing>
                <wp:inline distT="114300" distB="114300" distL="114300" distR="114300" wp14:anchorId="111EC11A" wp14:editId="63E2BE03">
                  <wp:extent cx="304800" cy="323850"/>
                  <wp:effectExtent l="0" t="0" r="0" b="0"/>
                  <wp:docPr id="2020954760"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96"/>
                          <a:srcRect/>
                          <a:stretch>
                            <a:fillRect/>
                          </a:stretch>
                        </pic:blipFill>
                        <pic:spPr>
                          <a:xfrm>
                            <a:off x="0" y="0"/>
                            <a:ext cx="304800" cy="323850"/>
                          </a:xfrm>
                          <a:prstGeom prst="rect">
                            <a:avLst/>
                          </a:prstGeom>
                          <a:ln/>
                        </pic:spPr>
                      </pic:pic>
                    </a:graphicData>
                  </a:graphic>
                </wp:inline>
              </w:drawing>
            </w:r>
          </w:p>
        </w:tc>
        <w:tc>
          <w:tcPr>
            <w:tcW w:w="7755" w:type="dxa"/>
            <w:tcMar>
              <w:top w:w="100" w:type="dxa"/>
              <w:left w:w="100" w:type="dxa"/>
              <w:bottom w:w="100" w:type="dxa"/>
              <w:right w:w="100" w:type="dxa"/>
            </w:tcMar>
            <w:vAlign w:val="center"/>
          </w:tcPr>
          <w:p w14:paraId="240F9C5B" w14:textId="77777777" w:rsidR="004F46A6" w:rsidRDefault="00FD1836" w:rsidP="00DD1D13">
            <w:r>
              <w:t>Saves the style palette settings (the configuration) of the selected tool. The tool retains the configuration even after the chart is closed.</w:t>
            </w:r>
          </w:p>
          <w:p w14:paraId="05EE19D7" w14:textId="77777777" w:rsidR="004F46A6" w:rsidRDefault="00FD1836" w:rsidP="00DD1D13">
            <w:r>
              <w:t>To restore the tool’s default configuration, select the X next to the Save Config control.</w:t>
            </w:r>
            <w:r>
              <w:rPr>
                <w:noProof/>
              </w:rPr>
              <w:drawing>
                <wp:anchor distT="0" distB="0" distL="0" distR="0" simplePos="0" relativeHeight="251695104" behindDoc="0" locked="0" layoutInCell="1" hidden="0" allowOverlap="1" wp14:anchorId="0CA06271" wp14:editId="7FED4B5C">
                  <wp:simplePos x="0" y="0"/>
                  <wp:positionH relativeFrom="column">
                    <wp:posOffset>938645</wp:posOffset>
                  </wp:positionH>
                  <wp:positionV relativeFrom="paragraph">
                    <wp:posOffset>190500</wp:posOffset>
                  </wp:positionV>
                  <wp:extent cx="514350" cy="304800"/>
                  <wp:effectExtent l="0" t="0" r="0" b="0"/>
                  <wp:wrapSquare wrapText="bothSides" distT="0" distB="0" distL="0" distR="0"/>
                  <wp:docPr id="20209545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7"/>
                          <a:srcRect/>
                          <a:stretch>
                            <a:fillRect/>
                          </a:stretch>
                        </pic:blipFill>
                        <pic:spPr>
                          <a:xfrm>
                            <a:off x="0" y="0"/>
                            <a:ext cx="514350" cy="304800"/>
                          </a:xfrm>
                          <a:prstGeom prst="rect">
                            <a:avLst/>
                          </a:prstGeom>
                          <a:ln/>
                        </pic:spPr>
                      </pic:pic>
                    </a:graphicData>
                  </a:graphic>
                </wp:anchor>
              </w:drawing>
            </w:r>
          </w:p>
        </w:tc>
      </w:tr>
    </w:tbl>
    <w:p w14:paraId="3E555370" w14:textId="77777777" w:rsidR="004F46A6" w:rsidRDefault="00FD1836" w:rsidP="00646417">
      <w:pPr>
        <w:pStyle w:val="Heading1"/>
      </w:pPr>
      <w:r>
        <w:br w:type="page"/>
      </w:r>
    </w:p>
    <w:p w14:paraId="34FB74BE" w14:textId="77777777" w:rsidR="0071672C" w:rsidRDefault="00FD1836" w:rsidP="00646417">
      <w:pPr>
        <w:pStyle w:val="Heading1"/>
      </w:pPr>
      <w:bookmarkStart w:id="31" w:name="_Toc210811650"/>
      <w:r>
        <w:lastRenderedPageBreak/>
        <w:t>Crosshairs</w:t>
      </w:r>
      <w:bookmarkEnd w:id="31"/>
      <w:r>
        <w:t xml:space="preserve"> </w:t>
      </w:r>
    </w:p>
    <w:p w14:paraId="6A6EBF56" w14:textId="51689A7C" w:rsidR="004F46A6" w:rsidRDefault="00FD1836" w:rsidP="0071672C">
      <w:r>
        <w:rPr>
          <w:noProof/>
        </w:rPr>
        <w:drawing>
          <wp:inline distT="114300" distB="114300" distL="114300" distR="114300" wp14:anchorId="4D70FF1C" wp14:editId="02F7A43A">
            <wp:extent cx="190500" cy="190500"/>
            <wp:effectExtent l="0" t="0" r="0" b="0"/>
            <wp:docPr id="2020954749"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8"/>
                    <a:srcRect/>
                    <a:stretch>
                      <a:fillRect/>
                    </a:stretch>
                  </pic:blipFill>
                  <pic:spPr>
                    <a:xfrm>
                      <a:off x="0" y="0"/>
                      <a:ext cx="190500" cy="190500"/>
                    </a:xfrm>
                    <a:prstGeom prst="rect">
                      <a:avLst/>
                    </a:prstGeom>
                    <a:ln/>
                  </pic:spPr>
                </pic:pic>
              </a:graphicData>
            </a:graphic>
          </wp:inline>
        </w:drawing>
      </w:r>
    </w:p>
    <w:p w14:paraId="35AF234E" w14:textId="4054FFD7" w:rsidR="004F46A6" w:rsidRDefault="006F4E3E" w:rsidP="00DD1D13">
      <w:r>
        <w:rPr>
          <w:noProof/>
        </w:rPr>
        <w:drawing>
          <wp:anchor distT="0" distB="182880" distL="114300" distR="114300" simplePos="0" relativeHeight="251696128" behindDoc="0" locked="0" layoutInCell="1" hidden="0" allowOverlap="1" wp14:anchorId="6E49F876" wp14:editId="1993D532">
            <wp:simplePos x="0" y="0"/>
            <wp:positionH relativeFrom="column">
              <wp:posOffset>3898900</wp:posOffset>
            </wp:positionH>
            <wp:positionV relativeFrom="paragraph">
              <wp:posOffset>541655</wp:posOffset>
            </wp:positionV>
            <wp:extent cx="2047875" cy="969010"/>
            <wp:effectExtent l="0" t="0" r="0" b="0"/>
            <wp:wrapSquare wrapText="bothSides" distT="0" distB="182880" distL="114300" distR="114300"/>
            <wp:docPr id="2020954627" name="image46.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Graphical user interface, text, application, chat or text message&#10;&#10;Description automatically generated"/>
                    <pic:cNvPicPr preferRelativeResize="0"/>
                  </pic:nvPicPr>
                  <pic:blipFill>
                    <a:blip r:embed="rId99"/>
                    <a:srcRect/>
                    <a:stretch>
                      <a:fillRect/>
                    </a:stretch>
                  </pic:blipFill>
                  <pic:spPr>
                    <a:xfrm>
                      <a:off x="0" y="0"/>
                      <a:ext cx="2047875" cy="969010"/>
                    </a:xfrm>
                    <a:prstGeom prst="rect">
                      <a:avLst/>
                    </a:prstGeom>
                    <a:ln/>
                  </pic:spPr>
                </pic:pic>
              </a:graphicData>
            </a:graphic>
          </wp:anchor>
        </w:drawing>
      </w:r>
      <w:r w:rsidR="00FD1836">
        <w:t xml:space="preserve">Select the crosshairs icon </w:t>
      </w:r>
      <w:r w:rsidR="00FD1836">
        <w:rPr>
          <w:noProof/>
        </w:rPr>
        <w:drawing>
          <wp:inline distT="114300" distB="114300" distL="114300" distR="114300" wp14:anchorId="7163EA62" wp14:editId="21239CFA">
            <wp:extent cx="202406" cy="202406"/>
            <wp:effectExtent l="0" t="0" r="0" b="0"/>
            <wp:docPr id="2020954723"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8"/>
                    <a:srcRect/>
                    <a:stretch>
                      <a:fillRect/>
                    </a:stretch>
                  </pic:blipFill>
                  <pic:spPr>
                    <a:xfrm>
                      <a:off x="0" y="0"/>
                      <a:ext cx="202406" cy="202406"/>
                    </a:xfrm>
                    <a:prstGeom prst="rect">
                      <a:avLst/>
                    </a:prstGeom>
                    <a:ln/>
                  </pic:spPr>
                </pic:pic>
              </a:graphicData>
            </a:graphic>
          </wp:inline>
        </w:drawing>
      </w:r>
      <w:r w:rsidR="00FD1836">
        <w:t xml:space="preserve"> to show horizontal and vertical lines that follow the mouse. Crosshairs enable you to easily identify values on the x- and y-axes.</w:t>
      </w:r>
    </w:p>
    <w:p w14:paraId="12116572" w14:textId="1827EE45" w:rsidR="006F4E3E" w:rsidRDefault="00FD1836" w:rsidP="00DD1D13">
      <w:r>
        <w:t xml:space="preserve">The crosshairs </w:t>
      </w:r>
      <w:r w:rsidR="006F4E3E">
        <w:t xml:space="preserve">can optionally </w:t>
      </w:r>
      <w:r>
        <w:t xml:space="preserve">show a heads-up display (HUD) of information for the data point targeted by the crosshairs. The HUD is shown and hidden by the dropdown menu adjacent to the </w:t>
      </w:r>
      <w:proofErr w:type="gramStart"/>
      <w:r>
        <w:t>crosshairs</w:t>
      </w:r>
      <w:proofErr w:type="gramEnd"/>
      <w:r>
        <w:t xml:space="preserve"> icon. </w:t>
      </w:r>
    </w:p>
    <w:p w14:paraId="2C97564C" w14:textId="501B9CFC" w:rsidR="006F4E3E" w:rsidRDefault="006F4E3E" w:rsidP="00DD1D13">
      <w:r>
        <w:t>Drag the HUD to move it to a different location.</w:t>
      </w:r>
    </w:p>
    <w:p w14:paraId="258307AA" w14:textId="77777777" w:rsidR="004F46A6" w:rsidRDefault="00FD1836" w:rsidP="00E45C04">
      <w:pPr>
        <w:spacing w:after="0"/>
      </w:pPr>
      <w:r>
        <w:rPr>
          <w:noProof/>
        </w:rPr>
        <w:drawing>
          <wp:inline distT="0" distB="0" distL="0" distR="0" wp14:anchorId="3D2488D7" wp14:editId="3DA2674A">
            <wp:extent cx="5943600" cy="2865120"/>
            <wp:effectExtent l="0" t="0" r="0" b="0"/>
            <wp:docPr id="2020954717" name="image129.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9.png" descr="Chart, histogram&#10;&#10;Description automatically generated"/>
                    <pic:cNvPicPr preferRelativeResize="0"/>
                  </pic:nvPicPr>
                  <pic:blipFill>
                    <a:blip r:embed="rId100"/>
                    <a:srcRect/>
                    <a:stretch>
                      <a:fillRect/>
                    </a:stretch>
                  </pic:blipFill>
                  <pic:spPr>
                    <a:xfrm>
                      <a:off x="0" y="0"/>
                      <a:ext cx="5943600" cy="2865120"/>
                    </a:xfrm>
                    <a:prstGeom prst="rect">
                      <a:avLst/>
                    </a:prstGeom>
                    <a:ln/>
                  </pic:spPr>
                </pic:pic>
              </a:graphicData>
            </a:graphic>
          </wp:inline>
        </w:drawing>
      </w:r>
    </w:p>
    <w:p w14:paraId="2EC9BCBB" w14:textId="292DD83F" w:rsidR="004F46A6" w:rsidRPr="00E45C04" w:rsidRDefault="00FD1836" w:rsidP="00E45C04">
      <w:pPr>
        <w:pStyle w:val="SPCaption"/>
      </w:pPr>
      <w:r w:rsidRPr="00E45C04">
        <w:t>Figure. Crosshairs with HUD</w:t>
      </w:r>
      <w:r w:rsidR="007E4781">
        <w:t xml:space="preserve"> visible</w:t>
      </w:r>
      <w:r w:rsidRPr="00E45C04">
        <w:t>.</w:t>
      </w:r>
    </w:p>
    <w:p w14:paraId="0C5A1FB6" w14:textId="77777777" w:rsidR="004F46A6" w:rsidRDefault="00FD1836" w:rsidP="00646417">
      <w:pPr>
        <w:pStyle w:val="Heading1"/>
      </w:pPr>
      <w:bookmarkStart w:id="32" w:name="_heading=h.1pxezwc" w:colFirst="0" w:colLast="0"/>
      <w:bookmarkEnd w:id="32"/>
      <w:r>
        <w:br w:type="page"/>
      </w:r>
    </w:p>
    <w:p w14:paraId="68CC3325" w14:textId="77777777" w:rsidR="004B303E" w:rsidRDefault="00FD1836" w:rsidP="00646417">
      <w:pPr>
        <w:pStyle w:val="Heading1"/>
      </w:pPr>
      <w:bookmarkStart w:id="33" w:name="_Toc210811651"/>
      <w:r>
        <w:lastRenderedPageBreak/>
        <w:t>Info display</w:t>
      </w:r>
      <w:bookmarkEnd w:id="33"/>
      <w:r>
        <w:t xml:space="preserve"> </w:t>
      </w:r>
    </w:p>
    <w:p w14:paraId="787F516B" w14:textId="4363DAC3" w:rsidR="004F46A6" w:rsidRDefault="00FD1836" w:rsidP="004B303E">
      <w:r>
        <w:rPr>
          <w:noProof/>
        </w:rPr>
        <w:drawing>
          <wp:inline distT="114300" distB="114300" distL="114300" distR="114300" wp14:anchorId="1A614ACA" wp14:editId="217EF71C">
            <wp:extent cx="266700" cy="228600"/>
            <wp:effectExtent l="0" t="0" r="0" b="0"/>
            <wp:docPr id="2020954721"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01"/>
                    <a:srcRect/>
                    <a:stretch>
                      <a:fillRect/>
                    </a:stretch>
                  </pic:blipFill>
                  <pic:spPr>
                    <a:xfrm>
                      <a:off x="0" y="0"/>
                      <a:ext cx="266700" cy="228600"/>
                    </a:xfrm>
                    <a:prstGeom prst="rect">
                      <a:avLst/>
                    </a:prstGeom>
                    <a:ln/>
                  </pic:spPr>
                </pic:pic>
              </a:graphicData>
            </a:graphic>
          </wp:inline>
        </w:drawing>
      </w:r>
    </w:p>
    <w:p w14:paraId="476380F0" w14:textId="0044F3BB" w:rsidR="004F46A6" w:rsidRDefault="00FD1836" w:rsidP="00DD1D13">
      <w:r>
        <w:t>Select the Info icon</w:t>
      </w:r>
      <w:r w:rsidR="007E4781">
        <w:t xml:space="preserve"> </w:t>
      </w:r>
      <w:r>
        <w:t>to show detailed information about individual data points. The default display shows, date, price, open, high, low, close,</w:t>
      </w:r>
      <w:r w:rsidR="00863304">
        <w:t xml:space="preserve"> </w:t>
      </w:r>
      <w:r>
        <w:t>volume</w:t>
      </w:r>
      <w:r w:rsidR="00863304">
        <w:t>,</w:t>
      </w:r>
      <w:r w:rsidR="00FC429D">
        <w:t xml:space="preserve"> comparison series,</w:t>
      </w:r>
      <w:r w:rsidR="00863304">
        <w:t xml:space="preserve"> and studies</w:t>
      </w:r>
      <w:r>
        <w:t>. Data points are selected by moving the mouse over the time series.</w:t>
      </w:r>
    </w:p>
    <w:p w14:paraId="2270B38A" w14:textId="38710AE1" w:rsidR="00D05FFD" w:rsidRDefault="009A6406" w:rsidP="00DD1D13">
      <w:r w:rsidRPr="00D05FFD">
        <w:rPr>
          <w:b/>
          <w:bCs/>
          <w:i/>
          <w:iCs/>
          <w:noProof/>
        </w:rPr>
        <w:drawing>
          <wp:anchor distT="0" distB="182880" distL="0" distR="114300" simplePos="0" relativeHeight="251697152" behindDoc="0" locked="0" layoutInCell="1" hidden="0" allowOverlap="1" wp14:anchorId="27597E57" wp14:editId="785427A4">
            <wp:simplePos x="0" y="0"/>
            <wp:positionH relativeFrom="column">
              <wp:posOffset>3315730</wp:posOffset>
            </wp:positionH>
            <wp:positionV relativeFrom="paragraph">
              <wp:posOffset>305158</wp:posOffset>
            </wp:positionV>
            <wp:extent cx="2386330" cy="942747"/>
            <wp:effectExtent l="0" t="0" r="1270" b="0"/>
            <wp:wrapSquare wrapText="bothSides" distT="0" distB="182880" distL="0" distR="114300"/>
            <wp:docPr id="2020954579" name="image2.png"/>
            <wp:cNvGraphicFramePr/>
            <a:graphic xmlns:a="http://schemas.openxmlformats.org/drawingml/2006/main">
              <a:graphicData uri="http://schemas.openxmlformats.org/drawingml/2006/picture">
                <pic:pic xmlns:pic="http://schemas.openxmlformats.org/drawingml/2006/picture">
                  <pic:nvPicPr>
                    <pic:cNvPr id="2020954579" name="image2.png"/>
                    <pic:cNvPicPr preferRelativeResize="0"/>
                  </pic:nvPicPr>
                  <pic:blipFill>
                    <a:blip r:embed="rId102">
                      <a:extLst>
                        <a:ext uri="{28A0092B-C50C-407E-A947-70E740481C1C}">
                          <a14:useLocalDpi xmlns:a14="http://schemas.microsoft.com/office/drawing/2010/main" val="0"/>
                        </a:ext>
                      </a:extLst>
                    </a:blip>
                    <a:stretch>
                      <a:fillRect/>
                    </a:stretch>
                  </pic:blipFill>
                  <pic:spPr>
                    <a:xfrm>
                      <a:off x="0" y="0"/>
                      <a:ext cx="2386330" cy="942747"/>
                    </a:xfrm>
                    <a:prstGeom prst="rect">
                      <a:avLst/>
                    </a:prstGeom>
                    <a:ln/>
                  </pic:spPr>
                </pic:pic>
              </a:graphicData>
            </a:graphic>
            <wp14:sizeRelV relativeFrom="margin">
              <wp14:pctHeight>0</wp14:pctHeight>
            </wp14:sizeRelV>
          </wp:anchor>
        </w:drawing>
      </w:r>
      <w:r w:rsidR="00FD1836">
        <w:rPr>
          <w:highlight w:val="white"/>
        </w:rPr>
        <w:t>The tooltip follows the user’s mouse across the chart, but the associated data point is indicated by a vertical highlight (or the crosshairs, if active).</w:t>
      </w:r>
    </w:p>
    <w:p w14:paraId="41219D93" w14:textId="7A86ACA9" w:rsidR="009A6406" w:rsidRDefault="00D05FFD" w:rsidP="007E4781">
      <w:pPr>
        <w:spacing w:after="0"/>
      </w:pPr>
      <w:r>
        <w:t xml:space="preserve">The information displayed in the tooltip will correspond with the </w:t>
      </w:r>
      <w:r w:rsidR="00E471BE">
        <w:t>information conveyed by the active chart type.</w:t>
      </w:r>
      <w:r w:rsidR="00FC429D">
        <w:t xml:space="preserve"> Tooltips can be rendered into “minimal” mode by clicking the dropdown menu and selecting “Minimal Tooltip”. This mode displays only the price information and volume, despite other elements on the chart.</w:t>
      </w:r>
    </w:p>
    <w:p w14:paraId="137975B0" w14:textId="77777777" w:rsidR="009A6406" w:rsidRDefault="009A6406" w:rsidP="007E4781">
      <w:pPr>
        <w:spacing w:after="0"/>
        <w:rPr>
          <w:color w:val="000000"/>
        </w:rPr>
      </w:pPr>
    </w:p>
    <w:p w14:paraId="2718ED81" w14:textId="089EB880" w:rsidR="004F46A6" w:rsidRDefault="00FD1836" w:rsidP="007E4781">
      <w:pPr>
        <w:spacing w:after="0"/>
        <w:rPr>
          <w:color w:val="000000"/>
        </w:rPr>
      </w:pPr>
      <w:r>
        <w:rPr>
          <w:noProof/>
          <w:color w:val="000000"/>
        </w:rPr>
        <w:drawing>
          <wp:inline distT="0" distB="0" distL="0" distR="0" wp14:anchorId="72F7AD76" wp14:editId="22C67291">
            <wp:extent cx="5943600" cy="2865120"/>
            <wp:effectExtent l="0" t="0" r="0" b="0"/>
            <wp:docPr id="2020954715" name="image13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2.png" descr="Chart&#10;&#10;Description automatically generated"/>
                    <pic:cNvPicPr preferRelativeResize="0"/>
                  </pic:nvPicPr>
                  <pic:blipFill>
                    <a:blip r:embed="rId103"/>
                    <a:srcRect/>
                    <a:stretch>
                      <a:fillRect/>
                    </a:stretch>
                  </pic:blipFill>
                  <pic:spPr>
                    <a:xfrm>
                      <a:off x="0" y="0"/>
                      <a:ext cx="5943600" cy="2865120"/>
                    </a:xfrm>
                    <a:prstGeom prst="rect">
                      <a:avLst/>
                    </a:prstGeom>
                    <a:ln/>
                  </pic:spPr>
                </pic:pic>
              </a:graphicData>
            </a:graphic>
          </wp:inline>
        </w:drawing>
      </w:r>
    </w:p>
    <w:p w14:paraId="025C241E" w14:textId="4095164F" w:rsidR="004F46A6" w:rsidRDefault="00FD1836" w:rsidP="00E45C04">
      <w:pPr>
        <w:pStyle w:val="SPCaption"/>
      </w:pPr>
      <w:r>
        <w:rPr>
          <w:b/>
        </w:rPr>
        <w:t>Figure</w:t>
      </w:r>
      <w:r w:rsidRPr="00E45C04">
        <w:rPr>
          <w:bCs/>
        </w:rPr>
        <w:t>. Info tooltip.</w:t>
      </w:r>
    </w:p>
    <w:p w14:paraId="126264DB" w14:textId="77777777" w:rsidR="00D37CD8" w:rsidRDefault="00D37CD8">
      <w:pPr>
        <w:spacing w:line="240" w:lineRule="auto"/>
        <w:rPr>
          <w:rFonts w:ascii="Akkurat LL" w:hAnsi="Akkurat LL" w:cs="Akkurat LL"/>
          <w:b/>
          <w:bCs/>
          <w:sz w:val="72"/>
          <w:szCs w:val="72"/>
        </w:rPr>
      </w:pPr>
      <w:r>
        <w:br w:type="page"/>
      </w:r>
    </w:p>
    <w:p w14:paraId="0B9FF898" w14:textId="77777777" w:rsidR="004B303E" w:rsidRDefault="00FD1836" w:rsidP="00646417">
      <w:pPr>
        <w:pStyle w:val="Heading1"/>
      </w:pPr>
      <w:bookmarkStart w:id="34" w:name="_Toc210811652"/>
      <w:r>
        <w:lastRenderedPageBreak/>
        <w:t>Table view</w:t>
      </w:r>
      <w:bookmarkEnd w:id="34"/>
      <w:r>
        <w:t xml:space="preserve"> </w:t>
      </w:r>
    </w:p>
    <w:p w14:paraId="23E2337F" w14:textId="2F2077C8" w:rsidR="004F46A6" w:rsidRDefault="00FD1836" w:rsidP="004B303E">
      <w:r>
        <w:rPr>
          <w:noProof/>
        </w:rPr>
        <w:drawing>
          <wp:inline distT="0" distB="0" distL="0" distR="0" wp14:anchorId="6AA409C1" wp14:editId="32173091">
            <wp:extent cx="210312" cy="192024"/>
            <wp:effectExtent l="0" t="0" r="0" b="0"/>
            <wp:docPr id="2020954708"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04"/>
                    <a:srcRect/>
                    <a:stretch>
                      <a:fillRect/>
                    </a:stretch>
                  </pic:blipFill>
                  <pic:spPr>
                    <a:xfrm>
                      <a:off x="0" y="0"/>
                      <a:ext cx="210312" cy="192024"/>
                    </a:xfrm>
                    <a:prstGeom prst="rect">
                      <a:avLst/>
                    </a:prstGeom>
                    <a:ln/>
                  </pic:spPr>
                </pic:pic>
              </a:graphicData>
            </a:graphic>
          </wp:inline>
        </w:drawing>
      </w:r>
    </w:p>
    <w:p w14:paraId="37DE4324" w14:textId="31B2966E" w:rsidR="004F46A6" w:rsidRDefault="00FD1836" w:rsidP="00DD1D13">
      <w:pPr>
        <w:rPr>
          <w:highlight w:val="white"/>
        </w:rPr>
      </w:pPr>
      <w:r>
        <w:rPr>
          <w:highlight w:val="white"/>
        </w:rPr>
        <w:t xml:space="preserve">The Table </w:t>
      </w:r>
      <w:r w:rsidR="0080718D">
        <w:rPr>
          <w:highlight w:val="white"/>
        </w:rPr>
        <w:t>v</w:t>
      </w:r>
      <w:r>
        <w:rPr>
          <w:highlight w:val="white"/>
        </w:rPr>
        <w:t xml:space="preserve">iew add-on creates an on-screen table that contains the same information as the graphical chart display, including study and comparison data. Table view enhances chart accessibility by enabling screen readers to read the line and study content shown on the chart. </w:t>
      </w:r>
    </w:p>
    <w:p w14:paraId="64C288CE" w14:textId="77777777" w:rsidR="004F46A6" w:rsidRDefault="00FD1836" w:rsidP="00E45C04">
      <w:pPr>
        <w:spacing w:after="0"/>
      </w:pPr>
      <w:r>
        <w:rPr>
          <w:noProof/>
        </w:rPr>
        <w:drawing>
          <wp:inline distT="0" distB="0" distL="0" distR="0" wp14:anchorId="3EAF0364" wp14:editId="5B21EF90">
            <wp:extent cx="5943600" cy="3006725"/>
            <wp:effectExtent l="0" t="0" r="0" b="0"/>
            <wp:docPr id="2020954737" name="image14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6.png" descr="Table&#10;&#10;Description automatically generated"/>
                    <pic:cNvPicPr preferRelativeResize="0"/>
                  </pic:nvPicPr>
                  <pic:blipFill>
                    <a:blip r:embed="rId105"/>
                    <a:srcRect/>
                    <a:stretch>
                      <a:fillRect/>
                    </a:stretch>
                  </pic:blipFill>
                  <pic:spPr>
                    <a:xfrm>
                      <a:off x="0" y="0"/>
                      <a:ext cx="5943600" cy="3006725"/>
                    </a:xfrm>
                    <a:prstGeom prst="rect">
                      <a:avLst/>
                    </a:prstGeom>
                    <a:ln/>
                  </pic:spPr>
                </pic:pic>
              </a:graphicData>
            </a:graphic>
          </wp:inline>
        </w:drawing>
      </w:r>
    </w:p>
    <w:p w14:paraId="160720AE" w14:textId="77777777" w:rsidR="004F46A6" w:rsidRPr="0080718D" w:rsidRDefault="00FD1836" w:rsidP="0080718D">
      <w:pPr>
        <w:pStyle w:val="SPCaption"/>
        <w:rPr>
          <w:highlight w:val="white"/>
        </w:rPr>
      </w:pPr>
      <w:r w:rsidRPr="0080718D">
        <w:rPr>
          <w:highlight w:val="white"/>
        </w:rPr>
        <w:t>Figure. Chart data, including comparison and study.</w:t>
      </w:r>
    </w:p>
    <w:p w14:paraId="2A7D5E85" w14:textId="77777777" w:rsidR="004F46A6" w:rsidRDefault="00FD1836" w:rsidP="00DD1D13">
      <w:pPr>
        <w:rPr>
          <w:highlight w:val="white"/>
        </w:rPr>
      </w:pPr>
      <w:r>
        <w:rPr>
          <w:highlight w:val="white"/>
        </w:rPr>
        <w:t xml:space="preserve">To open the table view, select the </w:t>
      </w:r>
      <w:r>
        <w:rPr>
          <w:b/>
          <w:highlight w:val="white"/>
        </w:rPr>
        <w:t>Table View</w:t>
      </w:r>
      <w:r>
        <w:rPr>
          <w:highlight w:val="white"/>
        </w:rPr>
        <w:t xml:space="preserve"> button.</w:t>
      </w:r>
      <w:r>
        <w:t xml:space="preserve"> </w:t>
      </w:r>
      <w:r>
        <w:rPr>
          <w:noProof/>
        </w:rPr>
        <w:drawing>
          <wp:inline distT="0" distB="0" distL="0" distR="0" wp14:anchorId="3FF05828" wp14:editId="0272BF24">
            <wp:extent cx="210312" cy="192024"/>
            <wp:effectExtent l="0" t="0" r="0" b="0"/>
            <wp:docPr id="2020954735"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04"/>
                    <a:srcRect/>
                    <a:stretch>
                      <a:fillRect/>
                    </a:stretch>
                  </pic:blipFill>
                  <pic:spPr>
                    <a:xfrm>
                      <a:off x="0" y="0"/>
                      <a:ext cx="210312" cy="192024"/>
                    </a:xfrm>
                    <a:prstGeom prst="rect">
                      <a:avLst/>
                    </a:prstGeom>
                    <a:ln/>
                  </pic:spPr>
                </pic:pic>
              </a:graphicData>
            </a:graphic>
          </wp:inline>
        </w:drawing>
      </w:r>
      <w:r>
        <w:rPr>
          <w:highlight w:val="white"/>
        </w:rPr>
        <w:t xml:space="preserve"> </w:t>
      </w:r>
    </w:p>
    <w:p w14:paraId="269FEDB5" w14:textId="77777777" w:rsidR="004F46A6" w:rsidRDefault="00FD1836" w:rsidP="00DD1D13">
      <w:pPr>
        <w:rPr>
          <w:highlight w:val="white"/>
        </w:rPr>
      </w:pPr>
      <w:r>
        <w:rPr>
          <w:highlight w:val="white"/>
        </w:rPr>
        <w:t xml:space="preserve">To copy the table data to the clipboard, select the </w:t>
      </w:r>
      <w:r>
        <w:rPr>
          <w:b/>
          <w:highlight w:val="white"/>
        </w:rPr>
        <w:t>Copy</w:t>
      </w:r>
      <w:r>
        <w:rPr>
          <w:highlight w:val="white"/>
        </w:rPr>
        <w:t xml:space="preserve"> button.</w:t>
      </w:r>
    </w:p>
    <w:p w14:paraId="606F06FA" w14:textId="5449A407" w:rsidR="004F46A6" w:rsidRDefault="00FD1836" w:rsidP="00DD1D13">
      <w:pPr>
        <w:rPr>
          <w:highlight w:val="white"/>
        </w:rPr>
      </w:pPr>
      <w:r>
        <w:rPr>
          <w:highlight w:val="white"/>
        </w:rPr>
        <w:t xml:space="preserve">To export the table data to a </w:t>
      </w:r>
      <w:r w:rsidR="0080718D">
        <w:rPr>
          <w:highlight w:val="white"/>
        </w:rPr>
        <w:t>comma</w:t>
      </w:r>
      <w:r>
        <w:rPr>
          <w:highlight w:val="white"/>
        </w:rPr>
        <w:t xml:space="preserve">-separated values file, select the </w:t>
      </w:r>
      <w:r>
        <w:rPr>
          <w:b/>
          <w:highlight w:val="white"/>
        </w:rPr>
        <w:t>Download</w:t>
      </w:r>
      <w:r>
        <w:rPr>
          <w:highlight w:val="white"/>
        </w:rPr>
        <w:t xml:space="preserve"> button.</w:t>
      </w:r>
    </w:p>
    <w:p w14:paraId="1E6B96F0" w14:textId="77777777" w:rsidR="004F46A6" w:rsidRDefault="00FD1836" w:rsidP="00DD1D13">
      <w:r>
        <w:rPr>
          <w:highlight w:val="white"/>
        </w:rPr>
        <w:t xml:space="preserve">To display (and hide) data for Volume, % Change, and % Change vs Average, select the </w:t>
      </w:r>
      <w:r>
        <w:rPr>
          <w:b/>
          <w:highlight w:val="white"/>
        </w:rPr>
        <w:t>Additional columns</w:t>
      </w:r>
      <w:r>
        <w:rPr>
          <w:highlight w:val="white"/>
        </w:rPr>
        <w:t xml:space="preserve"> button. A plus sign (+) appears on the button when the additional columns will be shown; a minus sign (-), when the columns will be hidden.</w:t>
      </w:r>
    </w:p>
    <w:p w14:paraId="750CCF2F" w14:textId="77777777" w:rsidR="00D37CD8" w:rsidRDefault="00D37CD8">
      <w:pPr>
        <w:spacing w:line="240" w:lineRule="auto"/>
        <w:rPr>
          <w:rFonts w:ascii="Akkurat LL" w:hAnsi="Akkurat LL" w:cs="Akkurat LL"/>
          <w:b/>
          <w:bCs/>
          <w:sz w:val="72"/>
          <w:szCs w:val="72"/>
        </w:rPr>
      </w:pPr>
      <w:r>
        <w:br w:type="page"/>
      </w:r>
    </w:p>
    <w:p w14:paraId="208A412B" w14:textId="024820D3" w:rsidR="004F46A6" w:rsidRDefault="00FD1836" w:rsidP="00646417">
      <w:pPr>
        <w:pStyle w:val="Heading1"/>
        <w:rPr>
          <w:sz w:val="22"/>
          <w:szCs w:val="22"/>
        </w:rPr>
      </w:pPr>
      <w:bookmarkStart w:id="35" w:name="_Toc210811653"/>
      <w:r>
        <w:lastRenderedPageBreak/>
        <w:t>Chart Type menu</w:t>
      </w:r>
      <w:bookmarkEnd w:id="35"/>
    </w:p>
    <w:p w14:paraId="72F2C923" w14:textId="77777777" w:rsidR="004F46A6" w:rsidRDefault="00FD1836" w:rsidP="00DD1D13">
      <w:r>
        <w:t xml:space="preserve">The </w:t>
      </w:r>
      <w:r>
        <w:rPr>
          <w:b/>
        </w:rPr>
        <w:t>Chart Type</w:t>
      </w:r>
      <w:r>
        <w:t xml:space="preserve"> menu is divided into two sections: Chart Types and Aggregated Types. </w:t>
      </w:r>
      <w:r>
        <w:rPr>
          <w:noProof/>
        </w:rPr>
        <w:drawing>
          <wp:anchor distT="228600" distB="228600" distL="228600" distR="228600" simplePos="0" relativeHeight="251701248" behindDoc="0" locked="0" layoutInCell="1" hidden="0" allowOverlap="1" wp14:anchorId="57059FB8" wp14:editId="0DCD2A84">
            <wp:simplePos x="0" y="0"/>
            <wp:positionH relativeFrom="column">
              <wp:posOffset>4442897</wp:posOffset>
            </wp:positionH>
            <wp:positionV relativeFrom="paragraph">
              <wp:posOffset>11908</wp:posOffset>
            </wp:positionV>
            <wp:extent cx="1424701" cy="4576763"/>
            <wp:effectExtent l="0" t="0" r="0" b="0"/>
            <wp:wrapSquare wrapText="bothSides" distT="228600" distB="228600" distL="228600" distR="228600"/>
            <wp:docPr id="202095460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6"/>
                    <a:srcRect/>
                    <a:stretch>
                      <a:fillRect/>
                    </a:stretch>
                  </pic:blipFill>
                  <pic:spPr>
                    <a:xfrm>
                      <a:off x="0" y="0"/>
                      <a:ext cx="1424701" cy="4576763"/>
                    </a:xfrm>
                    <a:prstGeom prst="rect">
                      <a:avLst/>
                    </a:prstGeom>
                    <a:ln/>
                  </pic:spPr>
                </pic:pic>
              </a:graphicData>
            </a:graphic>
          </wp:anchor>
        </w:drawing>
      </w:r>
    </w:p>
    <w:p w14:paraId="671B3E98" w14:textId="6F1E756E" w:rsidR="004F46A6" w:rsidRDefault="00FD1836" w:rsidP="00DD1D13">
      <w:r>
        <w:t>The charting library supports a variety of chart types. Select a type to change the presentation of the time series data.</w:t>
      </w:r>
    </w:p>
    <w:p w14:paraId="1B3D493A" w14:textId="77777777" w:rsidR="004F46A6" w:rsidRDefault="00FD1836" w:rsidP="00DD1D13">
      <w:r>
        <w:t xml:space="preserve">Chart types are the various ways that a chart can visually represent </w:t>
      </w:r>
      <w:proofErr w:type="gramStart"/>
      <w:r>
        <w:t>data;</w:t>
      </w:r>
      <w:proofErr w:type="gramEnd"/>
      <w:r>
        <w:t xml:space="preserve"> for example, as a candle, line, or mountain graph.</w:t>
      </w:r>
    </w:p>
    <w:p w14:paraId="192F0127" w14:textId="74E16473" w:rsidR="004F46A6" w:rsidRDefault="00FD1836" w:rsidP="00DD1D13">
      <w:r>
        <w:t xml:space="preserve">Aggregated types are charts that display data that has been modified through aggregation or recalculation; for example, </w:t>
      </w:r>
      <w:proofErr w:type="spellStart"/>
      <w:r>
        <w:t>Heikin</w:t>
      </w:r>
      <w:proofErr w:type="spellEnd"/>
      <w:r>
        <w:t xml:space="preserve"> Ashi, </w:t>
      </w:r>
      <w:proofErr w:type="spellStart"/>
      <w:r>
        <w:t>Kagi</w:t>
      </w:r>
      <w:proofErr w:type="spellEnd"/>
      <w:r>
        <w:t xml:space="preserve">, and </w:t>
      </w:r>
      <w:r w:rsidR="00C90F0C">
        <w:t>P</w:t>
      </w:r>
      <w:r>
        <w:t xml:space="preserve">oint </w:t>
      </w:r>
      <w:r w:rsidR="00C90F0C">
        <w:t>&amp; F</w:t>
      </w:r>
      <w:r>
        <w:t>igure charts.</w:t>
      </w:r>
    </w:p>
    <w:p w14:paraId="3B4BE8CB" w14:textId="77777777" w:rsidR="004F46A6" w:rsidRDefault="00FD1836" w:rsidP="00DD1D13">
      <w:pPr>
        <w:rPr>
          <w:shd w:val="clear" w:color="auto" w:fill="FEFEFE"/>
        </w:rPr>
      </w:pPr>
      <w:r>
        <w:rPr>
          <w:shd w:val="clear" w:color="auto" w:fill="FEFEFE"/>
        </w:rPr>
        <w:t>To customize a chart type:</w:t>
      </w:r>
    </w:p>
    <w:p w14:paraId="6A2E935A" w14:textId="77777777" w:rsidR="004F46A6" w:rsidRDefault="00FD1836" w:rsidP="00091613">
      <w:pPr>
        <w:pStyle w:val="ListParagraph"/>
        <w:numPr>
          <w:ilvl w:val="0"/>
          <w:numId w:val="2"/>
        </w:numPr>
      </w:pPr>
      <w:r>
        <w:t>Select the gear icon next to the chart type name.</w:t>
      </w:r>
    </w:p>
    <w:p w14:paraId="17D7DB35" w14:textId="77777777" w:rsidR="004F46A6" w:rsidRDefault="00FD1836" w:rsidP="00091613">
      <w:pPr>
        <w:pStyle w:val="ListParagraph"/>
        <w:numPr>
          <w:ilvl w:val="0"/>
          <w:numId w:val="2"/>
        </w:numPr>
      </w:pPr>
      <w:r>
        <w:t xml:space="preserve">Enter values in the dialog box that appears. For example, for </w:t>
      </w:r>
      <w:proofErr w:type="spellStart"/>
      <w:r>
        <w:t>Kagi</w:t>
      </w:r>
      <w:proofErr w:type="spellEnd"/>
      <w:r>
        <w:t xml:space="preserve"> charts:</w:t>
      </w:r>
    </w:p>
    <w:p w14:paraId="4F014F3A" w14:textId="77777777" w:rsidR="004F46A6" w:rsidRDefault="00FD1836" w:rsidP="00DD1D13">
      <w:r>
        <w:rPr>
          <w:noProof/>
        </w:rPr>
        <w:drawing>
          <wp:inline distT="114300" distB="114300" distL="114300" distR="114300" wp14:anchorId="12E4C72C" wp14:editId="6DB9A5D1">
            <wp:extent cx="2205038" cy="1686759"/>
            <wp:effectExtent l="0" t="0" r="0" b="0"/>
            <wp:docPr id="2020954731"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07"/>
                    <a:srcRect/>
                    <a:stretch>
                      <a:fillRect/>
                    </a:stretch>
                  </pic:blipFill>
                  <pic:spPr>
                    <a:xfrm>
                      <a:off x="0" y="0"/>
                      <a:ext cx="2205038" cy="1686759"/>
                    </a:xfrm>
                    <a:prstGeom prst="rect">
                      <a:avLst/>
                    </a:prstGeom>
                    <a:ln/>
                  </pic:spPr>
                </pic:pic>
              </a:graphicData>
            </a:graphic>
          </wp:inline>
        </w:drawing>
      </w:r>
    </w:p>
    <w:p w14:paraId="00494F26" w14:textId="77777777" w:rsidR="004F46A6" w:rsidRDefault="00FD1836" w:rsidP="00DD1D13">
      <w:r>
        <w:t xml:space="preserve">Select the </w:t>
      </w:r>
      <w:r>
        <w:rPr>
          <w:b/>
        </w:rPr>
        <w:t>AUTO SELECT</w:t>
      </w:r>
      <w:r>
        <w:t xml:space="preserve"> button to let the chart determine the setting.</w:t>
      </w:r>
    </w:p>
    <w:p w14:paraId="176E0793" w14:textId="77777777" w:rsidR="004F46A6" w:rsidRDefault="00FD1836" w:rsidP="00DD1D13">
      <w:r>
        <w:t xml:space="preserve">For more information on chart styles and types, see the </w:t>
      </w:r>
      <w:r>
        <w:rPr>
          <w:i/>
        </w:rPr>
        <w:t>ChartIQ Charts and Studies</w:t>
      </w:r>
      <w:r>
        <w:t xml:space="preserve"> guide.</w:t>
      </w:r>
    </w:p>
    <w:p w14:paraId="7853B0C3" w14:textId="77777777" w:rsidR="00896888" w:rsidRDefault="00896888">
      <w:pPr>
        <w:spacing w:line="240" w:lineRule="auto"/>
        <w:rPr>
          <w:rFonts w:ascii="Akkurat LL" w:hAnsi="Akkurat LL" w:cs="Akkurat LL"/>
          <w:b/>
          <w:bCs/>
          <w:sz w:val="72"/>
          <w:szCs w:val="72"/>
        </w:rPr>
      </w:pPr>
      <w:r>
        <w:br w:type="page"/>
      </w:r>
    </w:p>
    <w:p w14:paraId="732550AB" w14:textId="241FF055" w:rsidR="004F46A6" w:rsidRDefault="00FD1836" w:rsidP="00646417">
      <w:pPr>
        <w:pStyle w:val="Heading1"/>
      </w:pPr>
      <w:bookmarkStart w:id="36" w:name="_Toc210811654"/>
      <w:r>
        <w:lastRenderedPageBreak/>
        <w:t>Periodicity menu</w:t>
      </w:r>
      <w:bookmarkEnd w:id="36"/>
    </w:p>
    <w:p w14:paraId="79949627" w14:textId="658AEE47" w:rsidR="004F46A6" w:rsidRDefault="00C25C72" w:rsidP="00DD1D13">
      <w:r>
        <w:t>Periodicity is t</w:t>
      </w:r>
      <w:r w:rsidR="00FD1836">
        <w:t>he amount of time represented by a data point (for example, a candle on a candle chart).</w:t>
      </w:r>
      <w:r w:rsidR="00FD1836">
        <w:rPr>
          <w:noProof/>
        </w:rPr>
        <w:drawing>
          <wp:anchor distT="0" distB="0" distL="114300" distR="114300" simplePos="0" relativeHeight="251702272" behindDoc="0" locked="0" layoutInCell="1" hidden="0" allowOverlap="1" wp14:anchorId="061B4408" wp14:editId="5F0D992E">
            <wp:simplePos x="0" y="0"/>
            <wp:positionH relativeFrom="column">
              <wp:posOffset>3</wp:posOffset>
            </wp:positionH>
            <wp:positionV relativeFrom="paragraph">
              <wp:posOffset>0</wp:posOffset>
            </wp:positionV>
            <wp:extent cx="810260" cy="1109345"/>
            <wp:effectExtent l="0" t="0" r="0" b="0"/>
            <wp:wrapSquare wrapText="bothSides" distT="0" distB="0" distL="114300" distR="114300"/>
            <wp:docPr id="2020954644" name="image6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3.png" descr="Graphical user interface, application&#10;&#10;Description automatically generated"/>
                    <pic:cNvPicPr preferRelativeResize="0"/>
                  </pic:nvPicPr>
                  <pic:blipFill>
                    <a:blip r:embed="rId108"/>
                    <a:srcRect/>
                    <a:stretch>
                      <a:fillRect/>
                    </a:stretch>
                  </pic:blipFill>
                  <pic:spPr>
                    <a:xfrm>
                      <a:off x="0" y="0"/>
                      <a:ext cx="810260" cy="1109345"/>
                    </a:xfrm>
                    <a:prstGeom prst="rect">
                      <a:avLst/>
                    </a:prstGeom>
                    <a:ln/>
                  </pic:spPr>
                </pic:pic>
              </a:graphicData>
            </a:graphic>
          </wp:anchor>
        </w:drawing>
      </w:r>
    </w:p>
    <w:p w14:paraId="54514716" w14:textId="5A335607" w:rsidR="004F46A6" w:rsidRDefault="00FD1836" w:rsidP="00DD1D13">
      <w:r>
        <w:t xml:space="preserve">Select the chart periodicity from the </w:t>
      </w:r>
      <w:r>
        <w:rPr>
          <w:b/>
        </w:rPr>
        <w:t>Periodicity</w:t>
      </w:r>
      <w:r>
        <w:t xml:space="preserve"> menu. Periodicity can be</w:t>
      </w:r>
      <w:r w:rsidR="00C25C72">
        <w:t xml:space="preserve"> multiples of</w:t>
      </w:r>
      <w:r>
        <w:t xml:space="preserve"> seconds, minutes, hours, days, weeks, or months.</w:t>
      </w:r>
    </w:p>
    <w:p w14:paraId="1AF6CB81" w14:textId="77777777" w:rsidR="004B303E" w:rsidRDefault="004B303E" w:rsidP="00DD1D13"/>
    <w:p w14:paraId="6A3B9414" w14:textId="77777777" w:rsidR="004B303E" w:rsidRDefault="004B303E" w:rsidP="00DD1D13"/>
    <w:p w14:paraId="4D20E6A4" w14:textId="77777777" w:rsidR="004F46A6" w:rsidRDefault="00FD1836" w:rsidP="00646417">
      <w:pPr>
        <w:pStyle w:val="Heading1"/>
      </w:pPr>
      <w:bookmarkStart w:id="37" w:name="_Toc210811655"/>
      <w:r>
        <w:t>Views menu</w:t>
      </w:r>
      <w:bookmarkEnd w:id="37"/>
    </w:p>
    <w:p w14:paraId="023CFEA5" w14:textId="2A68FD8E" w:rsidR="004F46A6" w:rsidRDefault="00FD1836" w:rsidP="00DD1D13">
      <w:pPr>
        <w:rPr>
          <w:shd w:val="clear" w:color="auto" w:fill="FEFEFE"/>
        </w:rPr>
      </w:pPr>
      <w:r>
        <w:rPr>
          <w:shd w:val="clear" w:color="auto" w:fill="FEFEFE"/>
        </w:rPr>
        <w:t xml:space="preserve">A view is the chart display, including all </w:t>
      </w:r>
      <w:r w:rsidR="00E45C04">
        <w:rPr>
          <w:shd w:val="clear" w:color="auto" w:fill="FEFEFE"/>
        </w:rPr>
        <w:t xml:space="preserve">technical </w:t>
      </w:r>
      <w:r>
        <w:rPr>
          <w:shd w:val="clear" w:color="auto" w:fill="FEFEFE"/>
        </w:rPr>
        <w:t>studies</w:t>
      </w:r>
      <w:r w:rsidR="00E45C04">
        <w:rPr>
          <w:shd w:val="clear" w:color="auto" w:fill="FEFEFE"/>
        </w:rPr>
        <w:t xml:space="preserve">/indicators, chart type, periodicity, and chart preferences. </w:t>
      </w:r>
      <w:r>
        <w:rPr>
          <w:shd w:val="clear" w:color="auto" w:fill="FEFEFE"/>
        </w:rPr>
        <w:t xml:space="preserve">Use the </w:t>
      </w:r>
      <w:r>
        <w:rPr>
          <w:b/>
          <w:shd w:val="clear" w:color="auto" w:fill="FEFEFE"/>
        </w:rPr>
        <w:t>Views</w:t>
      </w:r>
      <w:r>
        <w:rPr>
          <w:shd w:val="clear" w:color="auto" w:fill="FEFEFE"/>
        </w:rPr>
        <w:t xml:space="preserve"> menu to save chart views for later retrieval.</w:t>
      </w:r>
      <w:r>
        <w:rPr>
          <w:noProof/>
        </w:rPr>
        <w:drawing>
          <wp:anchor distT="0" distB="0" distL="114300" distR="114300" simplePos="0" relativeHeight="251703296" behindDoc="0" locked="0" layoutInCell="1" hidden="0" allowOverlap="1" wp14:anchorId="27BA7558" wp14:editId="37347F92">
            <wp:simplePos x="0" y="0"/>
            <wp:positionH relativeFrom="column">
              <wp:posOffset>3</wp:posOffset>
            </wp:positionH>
            <wp:positionV relativeFrom="paragraph">
              <wp:posOffset>22860</wp:posOffset>
            </wp:positionV>
            <wp:extent cx="1647825" cy="971550"/>
            <wp:effectExtent l="0" t="0" r="0" b="0"/>
            <wp:wrapSquare wrapText="bothSides" distT="0" distB="0" distL="114300" distR="114300"/>
            <wp:docPr id="2020954816" name="image19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91.png" descr="Text&#10;&#10;Description automatically generated with medium confidence"/>
                    <pic:cNvPicPr preferRelativeResize="0"/>
                  </pic:nvPicPr>
                  <pic:blipFill>
                    <a:blip r:embed="rId109"/>
                    <a:srcRect/>
                    <a:stretch>
                      <a:fillRect/>
                    </a:stretch>
                  </pic:blipFill>
                  <pic:spPr>
                    <a:xfrm>
                      <a:off x="0" y="0"/>
                      <a:ext cx="1647825" cy="971550"/>
                    </a:xfrm>
                    <a:prstGeom prst="rect">
                      <a:avLst/>
                    </a:prstGeom>
                    <a:ln/>
                  </pic:spPr>
                </pic:pic>
              </a:graphicData>
            </a:graphic>
          </wp:anchor>
        </w:drawing>
      </w:r>
    </w:p>
    <w:p w14:paraId="7901A3FB" w14:textId="4BE2AA6B" w:rsidR="004F46A6" w:rsidRDefault="00FD1836" w:rsidP="00DD1D13">
      <w:r>
        <w:t xml:space="preserve">To save a view, select </w:t>
      </w:r>
      <w:r>
        <w:rPr>
          <w:b/>
        </w:rPr>
        <w:t>+ Save View</w:t>
      </w:r>
      <w:r w:rsidR="00C25C72">
        <w:rPr>
          <w:b/>
        </w:rPr>
        <w:t xml:space="preserve"> and submit a typed name.</w:t>
      </w:r>
    </w:p>
    <w:p w14:paraId="4EFCBC30" w14:textId="77777777" w:rsidR="004F46A6" w:rsidRDefault="00FD1836" w:rsidP="00DD1D13">
      <w:r>
        <w:t>To retrieve a saved view, select the view (for example, My Saved View) from the list of views.</w:t>
      </w:r>
    </w:p>
    <w:p w14:paraId="50CC4C7C" w14:textId="77777777" w:rsidR="004F46A6" w:rsidRDefault="00FD1836" w:rsidP="00DD1D13">
      <w:r>
        <w:t xml:space="preserve">To delete a saved view, select the </w:t>
      </w:r>
      <w:r>
        <w:rPr>
          <w:b/>
        </w:rPr>
        <w:t>X</w:t>
      </w:r>
      <w:r>
        <w:t xml:space="preserve"> next to the view name.</w:t>
      </w:r>
    </w:p>
    <w:p w14:paraId="5174B1AD" w14:textId="77777777" w:rsidR="00896888" w:rsidRDefault="00896888">
      <w:pPr>
        <w:spacing w:line="240" w:lineRule="auto"/>
        <w:rPr>
          <w:rFonts w:ascii="Akkurat LL" w:hAnsi="Akkurat LL" w:cs="Akkurat LL"/>
          <w:b/>
          <w:bCs/>
          <w:sz w:val="72"/>
          <w:szCs w:val="72"/>
        </w:rPr>
      </w:pPr>
      <w:r>
        <w:br w:type="page"/>
      </w:r>
    </w:p>
    <w:p w14:paraId="489F2316" w14:textId="3DB12F69" w:rsidR="004F46A6" w:rsidRDefault="00FD1836" w:rsidP="00646417">
      <w:pPr>
        <w:pStyle w:val="Heading1"/>
      </w:pPr>
      <w:bookmarkStart w:id="38" w:name="_Toc210811656"/>
      <w:r>
        <w:lastRenderedPageBreak/>
        <w:t>Studies menu</w:t>
      </w:r>
      <w:bookmarkEnd w:id="38"/>
    </w:p>
    <w:p w14:paraId="1C11EE5E" w14:textId="77777777" w:rsidR="004F46A6" w:rsidRDefault="00FD1836" w:rsidP="00DD1D13">
      <w:r>
        <w:t xml:space="preserve">Studies are technical indicators that you add to charts from the </w:t>
      </w:r>
      <w:r>
        <w:rPr>
          <w:b/>
        </w:rPr>
        <w:t>Studies</w:t>
      </w:r>
      <w:r>
        <w:t xml:space="preserve"> menu. For a complete list of the studies included in the ChartIQ library, see the </w:t>
      </w:r>
      <w:r>
        <w:rPr>
          <w:i/>
        </w:rPr>
        <w:t>Charts and Studies</w:t>
      </w:r>
      <w:r>
        <w:t xml:space="preserve"> guide.</w:t>
      </w:r>
    </w:p>
    <w:p w14:paraId="76F24AC9" w14:textId="77777777" w:rsidR="004F46A6" w:rsidRDefault="00FD1836" w:rsidP="00DD1D13">
      <w:r>
        <w:t xml:space="preserve">To add a study to a chart, select the study from the </w:t>
      </w:r>
      <w:r>
        <w:rPr>
          <w:b/>
        </w:rPr>
        <w:t>Studies</w:t>
      </w:r>
      <w:r>
        <w:t xml:space="preserve"> menu.</w:t>
      </w:r>
    </w:p>
    <w:p w14:paraId="482BFB87" w14:textId="77777777" w:rsidR="004F46A6" w:rsidRDefault="00FD1836" w:rsidP="00DD1D13">
      <w:r>
        <w:t>To quickly find a study, enter the study name in the search field. As you enter the name, the list of studies is reduced to just those names that include the characters you entered.</w:t>
      </w:r>
      <w:r>
        <w:rPr>
          <w:noProof/>
        </w:rPr>
        <w:drawing>
          <wp:anchor distT="114300" distB="114300" distL="114300" distR="114300" simplePos="0" relativeHeight="251704320" behindDoc="0" locked="0" layoutInCell="1" hidden="0" allowOverlap="1" wp14:anchorId="740ECC44" wp14:editId="76BF50CC">
            <wp:simplePos x="0" y="0"/>
            <wp:positionH relativeFrom="column">
              <wp:posOffset>4043045</wp:posOffset>
            </wp:positionH>
            <wp:positionV relativeFrom="paragraph">
              <wp:posOffset>13340</wp:posOffset>
            </wp:positionV>
            <wp:extent cx="1900555" cy="1195070"/>
            <wp:effectExtent l="0" t="0" r="0" b="0"/>
            <wp:wrapSquare wrapText="bothSides" distT="114300" distB="114300" distL="114300" distR="114300"/>
            <wp:docPr id="202095464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10"/>
                    <a:srcRect/>
                    <a:stretch>
                      <a:fillRect/>
                    </a:stretch>
                  </pic:blipFill>
                  <pic:spPr>
                    <a:xfrm>
                      <a:off x="0" y="0"/>
                      <a:ext cx="1900555" cy="1195070"/>
                    </a:xfrm>
                    <a:prstGeom prst="rect">
                      <a:avLst/>
                    </a:prstGeom>
                    <a:ln/>
                  </pic:spPr>
                </pic:pic>
              </a:graphicData>
            </a:graphic>
          </wp:anchor>
        </w:drawing>
      </w:r>
    </w:p>
    <w:p w14:paraId="5A5D4348" w14:textId="077AA549" w:rsidR="004F46A6" w:rsidRDefault="00FD1836" w:rsidP="00411CAD">
      <w:r>
        <w:t>Studies can overlay charts or appear in panels above or below charts. By default, some studies appear as overlays</w:t>
      </w:r>
      <w:r w:rsidR="00411CAD">
        <w:t>, and</w:t>
      </w:r>
      <w:r>
        <w:t xml:space="preserve"> some</w:t>
      </w:r>
      <w:r w:rsidR="00411CAD">
        <w:t xml:space="preserve"> appear</w:t>
      </w:r>
      <w:r>
        <w:t xml:space="preserve"> in panels.</w:t>
      </w:r>
    </w:p>
    <w:p w14:paraId="46EB07CF" w14:textId="77777777" w:rsidR="004F46A6" w:rsidRDefault="00FD1836" w:rsidP="00DD1D13">
      <w:r>
        <w:t>Overlays (and underlays, such as the Volume Underlay study) are studies that are superimposed on charts.</w:t>
      </w:r>
    </w:p>
    <w:p w14:paraId="41976432" w14:textId="5BD30FA6" w:rsidR="004F46A6" w:rsidRDefault="00531776" w:rsidP="00531776">
      <w:pPr>
        <w:spacing w:after="0"/>
      </w:pPr>
      <w:r w:rsidRPr="00531776">
        <w:rPr>
          <w:noProof/>
        </w:rPr>
        <w:drawing>
          <wp:inline distT="0" distB="0" distL="0" distR="0" wp14:anchorId="4B0C3682" wp14:editId="3718361B">
            <wp:extent cx="5943600" cy="3677920"/>
            <wp:effectExtent l="0" t="0" r="0" b="5080"/>
            <wp:docPr id="58" name="Picture 5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Description automatically generated with medium confidence"/>
                    <pic:cNvPicPr/>
                  </pic:nvPicPr>
                  <pic:blipFill>
                    <a:blip r:embed="rId111"/>
                    <a:stretch>
                      <a:fillRect/>
                    </a:stretch>
                  </pic:blipFill>
                  <pic:spPr>
                    <a:xfrm>
                      <a:off x="0" y="0"/>
                      <a:ext cx="5943600" cy="3677920"/>
                    </a:xfrm>
                    <a:prstGeom prst="rect">
                      <a:avLst/>
                    </a:prstGeom>
                  </pic:spPr>
                </pic:pic>
              </a:graphicData>
            </a:graphic>
          </wp:inline>
        </w:drawing>
      </w:r>
    </w:p>
    <w:p w14:paraId="67EB9D64" w14:textId="33632616" w:rsidR="004F46A6" w:rsidRDefault="00FD1836" w:rsidP="00531776">
      <w:pPr>
        <w:pStyle w:val="SPCaption"/>
      </w:pPr>
      <w:r>
        <w:rPr>
          <w:b/>
        </w:rPr>
        <w:t>Figure.</w:t>
      </w:r>
      <w:r>
        <w:t xml:space="preserve"> Alligator study overlaid on chart</w:t>
      </w:r>
      <w:r w:rsidR="00626036">
        <w:t xml:space="preserve"> with the studies menu visible</w:t>
      </w:r>
      <w:r>
        <w:t>.</w:t>
      </w:r>
    </w:p>
    <w:p w14:paraId="5501ED41" w14:textId="77777777" w:rsidR="004F46A6" w:rsidRDefault="00FD1836" w:rsidP="00DD1D13">
      <w:pPr>
        <w:rPr>
          <w:shd w:val="clear" w:color="auto" w:fill="FEFEFE"/>
        </w:rPr>
      </w:pPr>
      <w:r>
        <w:rPr>
          <w:shd w:val="clear" w:color="auto" w:fill="FEFEFE"/>
        </w:rPr>
        <w:lastRenderedPageBreak/>
        <w:t>Overlay studies include a context menu that can be used to modify the study or remove it from the chart. To access the context menu:</w:t>
      </w:r>
    </w:p>
    <w:p w14:paraId="45F7ADFB" w14:textId="77777777" w:rsidR="004F46A6" w:rsidRDefault="00FD1836" w:rsidP="00091613">
      <w:pPr>
        <w:pStyle w:val="ListParagraph"/>
        <w:numPr>
          <w:ilvl w:val="0"/>
          <w:numId w:val="25"/>
        </w:numPr>
      </w:pPr>
      <w:r>
        <w:t>On desktop browsers — Highlight the study by hovering your mouse over the lines or shapes that make up the study. Right-click to open the context menu. Select an item from the menu.</w:t>
      </w:r>
    </w:p>
    <w:p w14:paraId="49DA4814" w14:textId="77777777" w:rsidR="004F46A6" w:rsidRDefault="00FD1836" w:rsidP="00DD1D13">
      <w:r>
        <w:rPr>
          <w:noProof/>
        </w:rPr>
        <w:drawing>
          <wp:inline distT="114300" distB="114300" distL="114300" distR="114300" wp14:anchorId="7900906F" wp14:editId="25B1E963">
            <wp:extent cx="1359083" cy="560107"/>
            <wp:effectExtent l="0" t="0" r="0" b="0"/>
            <wp:docPr id="202095468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12"/>
                    <a:srcRect/>
                    <a:stretch>
                      <a:fillRect/>
                    </a:stretch>
                  </pic:blipFill>
                  <pic:spPr>
                    <a:xfrm>
                      <a:off x="0" y="0"/>
                      <a:ext cx="1359083" cy="560107"/>
                    </a:xfrm>
                    <a:prstGeom prst="rect">
                      <a:avLst/>
                    </a:prstGeom>
                    <a:ln/>
                  </pic:spPr>
                </pic:pic>
              </a:graphicData>
            </a:graphic>
          </wp:inline>
        </w:drawing>
      </w:r>
    </w:p>
    <w:p w14:paraId="560C158F" w14:textId="77777777" w:rsidR="004F46A6" w:rsidRDefault="00FD1836" w:rsidP="00091613">
      <w:pPr>
        <w:pStyle w:val="ListParagraph"/>
        <w:numPr>
          <w:ilvl w:val="0"/>
          <w:numId w:val="25"/>
        </w:numPr>
      </w:pPr>
      <w:r>
        <w:t xml:space="preserve">On touch devices — Tap the study to open the context menu. Tap the gear icon to edit study properties. Tap the </w:t>
      </w:r>
      <w:r w:rsidRPr="00DD1D13">
        <w:rPr>
          <w:b/>
        </w:rPr>
        <w:t>X</w:t>
      </w:r>
      <w:r>
        <w:t xml:space="preserve"> icon to delete the study.</w:t>
      </w:r>
    </w:p>
    <w:p w14:paraId="28A3F72D" w14:textId="77777777" w:rsidR="004F46A6" w:rsidRDefault="00FD1836" w:rsidP="00DD1D13">
      <w:r>
        <w:rPr>
          <w:noProof/>
        </w:rPr>
        <w:drawing>
          <wp:inline distT="114300" distB="114300" distL="114300" distR="114300" wp14:anchorId="35534692" wp14:editId="56C70D14">
            <wp:extent cx="685800" cy="342900"/>
            <wp:effectExtent l="0" t="0" r="0" b="0"/>
            <wp:docPr id="2020954690"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113"/>
                    <a:srcRect/>
                    <a:stretch>
                      <a:fillRect/>
                    </a:stretch>
                  </pic:blipFill>
                  <pic:spPr>
                    <a:xfrm>
                      <a:off x="0" y="0"/>
                      <a:ext cx="685800" cy="342900"/>
                    </a:xfrm>
                    <a:prstGeom prst="rect">
                      <a:avLst/>
                    </a:prstGeom>
                    <a:ln/>
                  </pic:spPr>
                </pic:pic>
              </a:graphicData>
            </a:graphic>
          </wp:inline>
        </w:drawing>
      </w:r>
    </w:p>
    <w:p w14:paraId="354E463A" w14:textId="77777777" w:rsidR="004F46A6" w:rsidRDefault="00FD1836" w:rsidP="00DD1D13">
      <w:r>
        <w:t>Studies can appear in panels to separate the displays of multiple series.</w:t>
      </w:r>
    </w:p>
    <w:p w14:paraId="16E8E07C" w14:textId="77777777" w:rsidR="004F46A6" w:rsidRDefault="00FD1836" w:rsidP="006222A1">
      <w:pPr>
        <w:spacing w:after="0"/>
      </w:pPr>
      <w:r>
        <w:rPr>
          <w:noProof/>
        </w:rPr>
        <w:drawing>
          <wp:inline distT="114300" distB="114300" distL="114300" distR="114300" wp14:anchorId="2D4DA164" wp14:editId="16354D1A">
            <wp:extent cx="5943600" cy="2933700"/>
            <wp:effectExtent l="0" t="0" r="0" b="0"/>
            <wp:docPr id="2020954688"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114"/>
                    <a:srcRect/>
                    <a:stretch>
                      <a:fillRect/>
                    </a:stretch>
                  </pic:blipFill>
                  <pic:spPr>
                    <a:xfrm>
                      <a:off x="0" y="0"/>
                      <a:ext cx="5943600" cy="2933700"/>
                    </a:xfrm>
                    <a:prstGeom prst="rect">
                      <a:avLst/>
                    </a:prstGeom>
                    <a:ln/>
                  </pic:spPr>
                </pic:pic>
              </a:graphicData>
            </a:graphic>
          </wp:inline>
        </w:drawing>
      </w:r>
    </w:p>
    <w:p w14:paraId="7EF8BE79" w14:textId="77777777" w:rsidR="004F46A6" w:rsidRDefault="00FD1836" w:rsidP="006222A1">
      <w:pPr>
        <w:pStyle w:val="SPCaption"/>
      </w:pPr>
      <w:r>
        <w:rPr>
          <w:b/>
        </w:rPr>
        <w:t>Figure.</w:t>
      </w:r>
      <w:r>
        <w:t xml:space="preserve"> Alligator, Aroon, and MACD studies in panels.</w:t>
      </w:r>
    </w:p>
    <w:p w14:paraId="27B02876" w14:textId="77777777" w:rsidR="004F46A6" w:rsidRDefault="00FD1836" w:rsidP="00DD1D13">
      <w:r>
        <w:t>The vertical size of panels can be changed by dragging the panel top and bottom borders.</w:t>
      </w:r>
    </w:p>
    <w:p w14:paraId="2C0CFE20" w14:textId="77777777" w:rsidR="004F46A6" w:rsidRDefault="00FD1836" w:rsidP="00DD1D13">
      <w:r>
        <w:t>Panels include a toolbar that can be used to reposition or delete the panel. On desktop browsers, hover your mouse over a study to reveal the toolbar:</w:t>
      </w:r>
    </w:p>
    <w:p w14:paraId="097DE181" w14:textId="77777777" w:rsidR="004F46A6" w:rsidRDefault="00FD1836" w:rsidP="00DD1D13">
      <w:r>
        <w:rPr>
          <w:noProof/>
        </w:rPr>
        <w:drawing>
          <wp:inline distT="114300" distB="114300" distL="114300" distR="114300" wp14:anchorId="15DB94C5" wp14:editId="23E7177E">
            <wp:extent cx="1381125" cy="266700"/>
            <wp:effectExtent l="0" t="0" r="0" b="0"/>
            <wp:docPr id="2020954676"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15"/>
                    <a:srcRect/>
                    <a:stretch>
                      <a:fillRect/>
                    </a:stretch>
                  </pic:blipFill>
                  <pic:spPr>
                    <a:xfrm>
                      <a:off x="0" y="0"/>
                      <a:ext cx="1381125" cy="266700"/>
                    </a:xfrm>
                    <a:prstGeom prst="rect">
                      <a:avLst/>
                    </a:prstGeom>
                    <a:ln/>
                  </pic:spPr>
                </pic:pic>
              </a:graphicData>
            </a:graphic>
          </wp:inline>
        </w:drawing>
      </w:r>
    </w:p>
    <w:p w14:paraId="3D40B71A" w14:textId="77777777" w:rsidR="004F46A6" w:rsidRDefault="00FD1836" w:rsidP="00DD1D13">
      <w:r>
        <w:lastRenderedPageBreak/>
        <w:t>Secondary panel toolbar controls</w:t>
      </w:r>
    </w:p>
    <w:tbl>
      <w:tblPr>
        <w:tblStyle w:val="af7"/>
        <w:tblW w:w="9360" w:type="dxa"/>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ayout w:type="fixed"/>
        <w:tblLook w:val="0600" w:firstRow="0" w:lastRow="0" w:firstColumn="0" w:lastColumn="0" w:noHBand="1" w:noVBand="1"/>
      </w:tblPr>
      <w:tblGrid>
        <w:gridCol w:w="810"/>
        <w:gridCol w:w="8550"/>
      </w:tblGrid>
      <w:tr w:rsidR="004F46A6" w14:paraId="6AAE87D9" w14:textId="77777777">
        <w:tc>
          <w:tcPr>
            <w:tcW w:w="810" w:type="dxa"/>
            <w:tcMar>
              <w:top w:w="100" w:type="dxa"/>
              <w:left w:w="100" w:type="dxa"/>
              <w:bottom w:w="100" w:type="dxa"/>
              <w:right w:w="100" w:type="dxa"/>
            </w:tcMar>
          </w:tcPr>
          <w:p w14:paraId="76BD44D9" w14:textId="77777777" w:rsidR="004F46A6" w:rsidRDefault="00FD1836" w:rsidP="00DD1D13">
            <w:r>
              <w:rPr>
                <w:noProof/>
              </w:rPr>
              <w:drawing>
                <wp:inline distT="114300" distB="114300" distL="114300" distR="114300" wp14:anchorId="737D1303" wp14:editId="204F5CEB">
                  <wp:extent cx="266700" cy="266700"/>
                  <wp:effectExtent l="0" t="0" r="0" b="0"/>
                  <wp:docPr id="2020954674"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16"/>
                          <a:srcRect/>
                          <a:stretch>
                            <a:fillRect/>
                          </a:stretch>
                        </pic:blipFill>
                        <pic:spPr>
                          <a:xfrm>
                            <a:off x="0" y="0"/>
                            <a:ext cx="266700" cy="266700"/>
                          </a:xfrm>
                          <a:prstGeom prst="rect">
                            <a:avLst/>
                          </a:prstGeom>
                          <a:ln/>
                        </pic:spPr>
                      </pic:pic>
                    </a:graphicData>
                  </a:graphic>
                </wp:inline>
              </w:drawing>
            </w:r>
          </w:p>
        </w:tc>
        <w:tc>
          <w:tcPr>
            <w:tcW w:w="8550" w:type="dxa"/>
            <w:tcMar>
              <w:top w:w="100" w:type="dxa"/>
              <w:left w:w="100" w:type="dxa"/>
              <w:bottom w:w="100" w:type="dxa"/>
              <w:right w:w="100" w:type="dxa"/>
            </w:tcMar>
          </w:tcPr>
          <w:p w14:paraId="560721F5" w14:textId="77777777" w:rsidR="004F46A6" w:rsidRDefault="00FD1836" w:rsidP="00DD1D13">
            <w:r>
              <w:t>Moves the panel upward in a stack of panels. If the panel is at the top of the stack, positions the panel above the chart.</w:t>
            </w:r>
          </w:p>
        </w:tc>
      </w:tr>
      <w:tr w:rsidR="004F46A6" w14:paraId="4B95B099" w14:textId="77777777">
        <w:tc>
          <w:tcPr>
            <w:tcW w:w="810" w:type="dxa"/>
            <w:tcMar>
              <w:top w:w="100" w:type="dxa"/>
              <w:left w:w="100" w:type="dxa"/>
              <w:bottom w:w="100" w:type="dxa"/>
              <w:right w:w="100" w:type="dxa"/>
            </w:tcMar>
          </w:tcPr>
          <w:p w14:paraId="449E737D" w14:textId="77777777" w:rsidR="004F46A6" w:rsidRDefault="00FD1836" w:rsidP="00DD1D13">
            <w:r>
              <w:rPr>
                <w:noProof/>
              </w:rPr>
              <w:drawing>
                <wp:inline distT="114300" distB="114300" distL="114300" distR="114300" wp14:anchorId="1FAC5C8B" wp14:editId="32670AAD">
                  <wp:extent cx="276225" cy="266700"/>
                  <wp:effectExtent l="0" t="0" r="0" b="0"/>
                  <wp:docPr id="202095468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17"/>
                          <a:srcRect/>
                          <a:stretch>
                            <a:fillRect/>
                          </a:stretch>
                        </pic:blipFill>
                        <pic:spPr>
                          <a:xfrm>
                            <a:off x="0" y="0"/>
                            <a:ext cx="276225" cy="266700"/>
                          </a:xfrm>
                          <a:prstGeom prst="rect">
                            <a:avLst/>
                          </a:prstGeom>
                          <a:ln/>
                        </pic:spPr>
                      </pic:pic>
                    </a:graphicData>
                  </a:graphic>
                </wp:inline>
              </w:drawing>
            </w:r>
          </w:p>
        </w:tc>
        <w:tc>
          <w:tcPr>
            <w:tcW w:w="8550" w:type="dxa"/>
            <w:tcMar>
              <w:top w:w="100" w:type="dxa"/>
              <w:left w:w="100" w:type="dxa"/>
              <w:bottom w:w="100" w:type="dxa"/>
              <w:right w:w="100" w:type="dxa"/>
            </w:tcMar>
          </w:tcPr>
          <w:p w14:paraId="0DC14C38" w14:textId="77777777" w:rsidR="004F46A6" w:rsidRDefault="00FD1836" w:rsidP="00DD1D13">
            <w:r>
              <w:t>Expands the panel and hides any other panels. Or, if the panel has been expanded, returns it to its former size and reveals all hidden panels.</w:t>
            </w:r>
          </w:p>
        </w:tc>
      </w:tr>
      <w:tr w:rsidR="004F46A6" w14:paraId="44DA55FC" w14:textId="77777777">
        <w:tc>
          <w:tcPr>
            <w:tcW w:w="810" w:type="dxa"/>
            <w:tcMar>
              <w:top w:w="100" w:type="dxa"/>
              <w:left w:w="100" w:type="dxa"/>
              <w:bottom w:w="100" w:type="dxa"/>
              <w:right w:w="100" w:type="dxa"/>
            </w:tcMar>
          </w:tcPr>
          <w:p w14:paraId="48A4B686" w14:textId="77777777" w:rsidR="004F46A6" w:rsidRDefault="00FD1836" w:rsidP="00DD1D13">
            <w:r>
              <w:rPr>
                <w:noProof/>
              </w:rPr>
              <w:drawing>
                <wp:inline distT="114300" distB="114300" distL="114300" distR="114300" wp14:anchorId="361161F2" wp14:editId="53E7453F">
                  <wp:extent cx="266700" cy="266700"/>
                  <wp:effectExtent l="0" t="0" r="0" b="0"/>
                  <wp:docPr id="202095467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18"/>
                          <a:srcRect/>
                          <a:stretch>
                            <a:fillRect/>
                          </a:stretch>
                        </pic:blipFill>
                        <pic:spPr>
                          <a:xfrm>
                            <a:off x="0" y="0"/>
                            <a:ext cx="266700" cy="266700"/>
                          </a:xfrm>
                          <a:prstGeom prst="rect">
                            <a:avLst/>
                          </a:prstGeom>
                          <a:ln/>
                        </pic:spPr>
                      </pic:pic>
                    </a:graphicData>
                  </a:graphic>
                </wp:inline>
              </w:drawing>
            </w:r>
          </w:p>
        </w:tc>
        <w:tc>
          <w:tcPr>
            <w:tcW w:w="8550" w:type="dxa"/>
            <w:tcMar>
              <w:top w:w="100" w:type="dxa"/>
              <w:left w:w="100" w:type="dxa"/>
              <w:bottom w:w="100" w:type="dxa"/>
              <w:right w:w="100" w:type="dxa"/>
            </w:tcMar>
          </w:tcPr>
          <w:p w14:paraId="71FAFD75" w14:textId="77777777" w:rsidR="004F46A6" w:rsidRDefault="00FD1836" w:rsidP="00DD1D13">
            <w:r>
              <w:t>Moves the panel downward in a stack of panels. If the panel is at the bottom of the stack, positions the panel below the chart.</w:t>
            </w:r>
          </w:p>
        </w:tc>
      </w:tr>
      <w:tr w:rsidR="004F46A6" w14:paraId="35705B01" w14:textId="77777777">
        <w:tc>
          <w:tcPr>
            <w:tcW w:w="810" w:type="dxa"/>
            <w:tcMar>
              <w:top w:w="100" w:type="dxa"/>
              <w:left w:w="100" w:type="dxa"/>
              <w:bottom w:w="100" w:type="dxa"/>
              <w:right w:w="100" w:type="dxa"/>
            </w:tcMar>
          </w:tcPr>
          <w:p w14:paraId="07216E5B" w14:textId="77777777" w:rsidR="004F46A6" w:rsidRDefault="00FD1836" w:rsidP="00DD1D13">
            <w:r>
              <w:rPr>
                <w:noProof/>
              </w:rPr>
              <w:drawing>
                <wp:inline distT="114300" distB="114300" distL="114300" distR="114300" wp14:anchorId="6A5874E6" wp14:editId="5E8994CA">
                  <wp:extent cx="266700" cy="266700"/>
                  <wp:effectExtent l="0" t="0" r="0" b="0"/>
                  <wp:docPr id="202095467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19"/>
                          <a:srcRect/>
                          <a:stretch>
                            <a:fillRect/>
                          </a:stretch>
                        </pic:blipFill>
                        <pic:spPr>
                          <a:xfrm>
                            <a:off x="0" y="0"/>
                            <a:ext cx="266700" cy="266700"/>
                          </a:xfrm>
                          <a:prstGeom prst="rect">
                            <a:avLst/>
                          </a:prstGeom>
                          <a:ln/>
                        </pic:spPr>
                      </pic:pic>
                    </a:graphicData>
                  </a:graphic>
                </wp:inline>
              </w:drawing>
            </w:r>
          </w:p>
        </w:tc>
        <w:tc>
          <w:tcPr>
            <w:tcW w:w="8550" w:type="dxa"/>
            <w:tcMar>
              <w:top w:w="100" w:type="dxa"/>
              <w:left w:w="100" w:type="dxa"/>
              <w:bottom w:w="100" w:type="dxa"/>
              <w:right w:w="100" w:type="dxa"/>
            </w:tcMar>
          </w:tcPr>
          <w:p w14:paraId="28934950" w14:textId="77777777" w:rsidR="004F46A6" w:rsidRDefault="00FD1836" w:rsidP="00DD1D13">
            <w:r>
              <w:t>Closes the panel and destroys the study.</w:t>
            </w:r>
          </w:p>
        </w:tc>
      </w:tr>
    </w:tbl>
    <w:p w14:paraId="32600025" w14:textId="77777777" w:rsidR="004F46A6" w:rsidRDefault="004F46A6" w:rsidP="00DD1D13"/>
    <w:p w14:paraId="27F2498F" w14:textId="15DF5E96" w:rsidR="004F46A6" w:rsidRDefault="00FD1836" w:rsidP="00DD1D13">
      <w:r>
        <w:t xml:space="preserve">Drawings and annotations can be applied to overlay studies and studies in panels using the </w:t>
      </w:r>
      <w:hyperlink w:anchor="_Drawing_palette">
        <w:r>
          <w:rPr>
            <w:color w:val="1155CC"/>
            <w:u w:val="single"/>
          </w:rPr>
          <w:t>Drawing palette</w:t>
        </w:r>
      </w:hyperlink>
      <w:r>
        <w:t xml:space="preserve"> and </w:t>
      </w:r>
      <w:hyperlink w:anchor="_Style_palette">
        <w:r>
          <w:rPr>
            <w:color w:val="1155CC"/>
            <w:u w:val="single"/>
          </w:rPr>
          <w:t>Style palette</w:t>
        </w:r>
      </w:hyperlink>
      <w:r>
        <w:t xml:space="preserve"> tools.</w:t>
      </w:r>
    </w:p>
    <w:p w14:paraId="14FCBCAE" w14:textId="77777777" w:rsidR="004F46A6" w:rsidRDefault="00FD1836" w:rsidP="006222A1">
      <w:pPr>
        <w:spacing w:after="0"/>
      </w:pPr>
      <w:r>
        <w:rPr>
          <w:noProof/>
        </w:rPr>
        <w:drawing>
          <wp:inline distT="114300" distB="114300" distL="114300" distR="114300" wp14:anchorId="5F1DDF2D" wp14:editId="18079A5D">
            <wp:extent cx="5943600" cy="1524000"/>
            <wp:effectExtent l="0" t="0" r="0" b="0"/>
            <wp:docPr id="202095466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120"/>
                    <a:srcRect/>
                    <a:stretch>
                      <a:fillRect/>
                    </a:stretch>
                  </pic:blipFill>
                  <pic:spPr>
                    <a:xfrm>
                      <a:off x="0" y="0"/>
                      <a:ext cx="5943600" cy="1524000"/>
                    </a:xfrm>
                    <a:prstGeom prst="rect">
                      <a:avLst/>
                    </a:prstGeom>
                    <a:ln/>
                  </pic:spPr>
                </pic:pic>
              </a:graphicData>
            </a:graphic>
          </wp:inline>
        </w:drawing>
      </w:r>
    </w:p>
    <w:p w14:paraId="3EDF2EDC" w14:textId="77777777" w:rsidR="004F46A6" w:rsidRPr="006222A1" w:rsidRDefault="00FD1836" w:rsidP="006222A1">
      <w:pPr>
        <w:pStyle w:val="SPCaption"/>
      </w:pPr>
      <w:r w:rsidRPr="006222A1">
        <w:rPr>
          <w:b/>
          <w:bCs/>
        </w:rPr>
        <w:t>Figure</w:t>
      </w:r>
      <w:r w:rsidRPr="006222A1">
        <w:t>. Dashed line and annotation on MACD study in panel.</w:t>
      </w:r>
    </w:p>
    <w:p w14:paraId="2B7A83E7" w14:textId="6C435975" w:rsidR="00D74AB7" w:rsidRDefault="00D74AB7" w:rsidP="00646417">
      <w:pPr>
        <w:pStyle w:val="Heading2"/>
      </w:pPr>
      <w:bookmarkStart w:id="39" w:name="_Toc210811657"/>
      <w:r>
        <w:t>Study parameters</w:t>
      </w:r>
      <w:r w:rsidR="008827A6">
        <w:t xml:space="preserve"> dialog</w:t>
      </w:r>
      <w:bookmarkEnd w:id="39"/>
    </w:p>
    <w:p w14:paraId="0BE1081B" w14:textId="366A2220" w:rsidR="008C7364" w:rsidRDefault="0082397E" w:rsidP="00D74AB7">
      <w:r>
        <w:t xml:space="preserve">Many settings can be adjusted in each study. </w:t>
      </w:r>
      <w:r w:rsidR="008A3FA7">
        <w:t>Below are descriptions of common parameters that appear in many studies:</w:t>
      </w:r>
    </w:p>
    <w:tbl>
      <w:tblPr>
        <w:tblStyle w:val="af7"/>
        <w:tblW w:w="9360" w:type="dxa"/>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ayout w:type="fixed"/>
        <w:tblLook w:val="0600" w:firstRow="0" w:lastRow="0" w:firstColumn="0" w:lastColumn="0" w:noHBand="1" w:noVBand="1"/>
      </w:tblPr>
      <w:tblGrid>
        <w:gridCol w:w="1615"/>
        <w:gridCol w:w="7745"/>
      </w:tblGrid>
      <w:tr w:rsidR="00A843E6" w14:paraId="645C0171" w14:textId="77777777" w:rsidTr="00012E58">
        <w:tc>
          <w:tcPr>
            <w:tcW w:w="1615" w:type="dxa"/>
            <w:tcMar>
              <w:top w:w="100" w:type="dxa"/>
              <w:left w:w="100" w:type="dxa"/>
              <w:bottom w:w="100" w:type="dxa"/>
              <w:right w:w="100" w:type="dxa"/>
            </w:tcMar>
          </w:tcPr>
          <w:p w14:paraId="22D15C17" w14:textId="6BD75138" w:rsidR="00A843E6" w:rsidRDefault="00A843E6" w:rsidP="00F76FBB">
            <w:r>
              <w:t>Period</w:t>
            </w:r>
          </w:p>
        </w:tc>
        <w:tc>
          <w:tcPr>
            <w:tcW w:w="7745" w:type="dxa"/>
            <w:tcMar>
              <w:top w:w="100" w:type="dxa"/>
              <w:left w:w="100" w:type="dxa"/>
              <w:bottom w:w="100" w:type="dxa"/>
              <w:right w:w="100" w:type="dxa"/>
            </w:tcMar>
          </w:tcPr>
          <w:p w14:paraId="54C6A95C" w14:textId="4C0637A5" w:rsidR="00A843E6" w:rsidRDefault="005360BF" w:rsidP="00F76FBB">
            <w:r>
              <w:t xml:space="preserve">Specifies the number of bars </w:t>
            </w:r>
            <w:r w:rsidR="00235361">
              <w:t>incorporated in the study’s calculation.</w:t>
            </w:r>
          </w:p>
        </w:tc>
      </w:tr>
      <w:tr w:rsidR="00083C65" w14:paraId="4EBC11AB" w14:textId="77777777" w:rsidTr="00012E58">
        <w:tc>
          <w:tcPr>
            <w:tcW w:w="1615" w:type="dxa"/>
            <w:tcMar>
              <w:top w:w="100" w:type="dxa"/>
              <w:left w:w="100" w:type="dxa"/>
              <w:bottom w:w="100" w:type="dxa"/>
              <w:right w:w="100" w:type="dxa"/>
            </w:tcMar>
          </w:tcPr>
          <w:p w14:paraId="6E6827EB" w14:textId="18D7B8EB" w:rsidR="00083C65" w:rsidRDefault="00083C65" w:rsidP="00F76FBB">
            <w:r>
              <w:lastRenderedPageBreak/>
              <w:t>Comparison Symbol</w:t>
            </w:r>
          </w:p>
        </w:tc>
        <w:tc>
          <w:tcPr>
            <w:tcW w:w="7745" w:type="dxa"/>
            <w:tcMar>
              <w:top w:w="100" w:type="dxa"/>
              <w:left w:w="100" w:type="dxa"/>
              <w:bottom w:w="100" w:type="dxa"/>
              <w:right w:w="100" w:type="dxa"/>
            </w:tcMar>
          </w:tcPr>
          <w:p w14:paraId="2CD050E4" w14:textId="25A4287A" w:rsidR="00083C65" w:rsidRDefault="00083C65" w:rsidP="00F76FBB">
            <w:r>
              <w:t>Only available on studies that contain a comparison, enables a search that specifies a comparison symbol used in the study calculation.</w:t>
            </w:r>
          </w:p>
        </w:tc>
      </w:tr>
      <w:tr w:rsidR="00A843E6" w14:paraId="79863A74" w14:textId="77777777" w:rsidTr="00012E58">
        <w:tc>
          <w:tcPr>
            <w:tcW w:w="1615" w:type="dxa"/>
            <w:tcMar>
              <w:top w:w="100" w:type="dxa"/>
              <w:left w:w="100" w:type="dxa"/>
              <w:bottom w:w="100" w:type="dxa"/>
              <w:right w:w="100" w:type="dxa"/>
            </w:tcMar>
          </w:tcPr>
          <w:p w14:paraId="38B02FC8" w14:textId="72716457" w:rsidR="00A843E6" w:rsidRDefault="00A843E6" w:rsidP="00F76FBB">
            <w:r>
              <w:t>Field</w:t>
            </w:r>
          </w:p>
        </w:tc>
        <w:tc>
          <w:tcPr>
            <w:tcW w:w="7745" w:type="dxa"/>
            <w:tcMar>
              <w:top w:w="100" w:type="dxa"/>
              <w:left w:w="100" w:type="dxa"/>
              <w:bottom w:w="100" w:type="dxa"/>
              <w:right w:w="100" w:type="dxa"/>
            </w:tcMar>
          </w:tcPr>
          <w:p w14:paraId="5A25DC6D" w14:textId="2A80F9D4" w:rsidR="00A843E6" w:rsidRDefault="00235361" w:rsidP="00F76FBB">
            <w:r>
              <w:t xml:space="preserve">Specifies the input series </w:t>
            </w:r>
            <w:r w:rsidR="004657F5">
              <w:t xml:space="preserve">for the study calculation. Users can select from different </w:t>
            </w:r>
            <w:r w:rsidR="004A7ED9">
              <w:t>components of price bars (open, high, low, close</w:t>
            </w:r>
            <w:r w:rsidR="005534F1">
              <w:t xml:space="preserve">, adjusted close), or calculations of those components (hl/2, </w:t>
            </w:r>
            <w:proofErr w:type="spellStart"/>
            <w:r w:rsidR="005534F1">
              <w:t>hlc</w:t>
            </w:r>
            <w:proofErr w:type="spellEnd"/>
            <w:r w:rsidR="005534F1">
              <w:t xml:space="preserve">/3…). Users may also select from studies that are currently </w:t>
            </w:r>
            <w:r w:rsidR="001F4CB0">
              <w:t>on</w:t>
            </w:r>
            <w:r w:rsidR="005534F1">
              <w:t xml:space="preserve"> the chart. </w:t>
            </w:r>
            <w:r w:rsidR="001F4CB0">
              <w:t xml:space="preserve">Users may also select from comparison series that are currently on the chart. </w:t>
            </w:r>
          </w:p>
        </w:tc>
      </w:tr>
      <w:tr w:rsidR="00A843E6" w14:paraId="2DF4F8BC" w14:textId="77777777" w:rsidTr="00012E58">
        <w:tc>
          <w:tcPr>
            <w:tcW w:w="1615" w:type="dxa"/>
            <w:tcMar>
              <w:top w:w="100" w:type="dxa"/>
              <w:left w:w="100" w:type="dxa"/>
              <w:bottom w:w="100" w:type="dxa"/>
              <w:right w:w="100" w:type="dxa"/>
            </w:tcMar>
          </w:tcPr>
          <w:p w14:paraId="2D7D73D2" w14:textId="151D54AB" w:rsidR="00A843E6" w:rsidRDefault="00A843E6" w:rsidP="00F76FBB">
            <w:r>
              <w:t>Type</w:t>
            </w:r>
          </w:p>
        </w:tc>
        <w:tc>
          <w:tcPr>
            <w:tcW w:w="7745" w:type="dxa"/>
            <w:tcMar>
              <w:top w:w="100" w:type="dxa"/>
              <w:left w:w="100" w:type="dxa"/>
              <w:bottom w:w="100" w:type="dxa"/>
              <w:right w:w="100" w:type="dxa"/>
            </w:tcMar>
          </w:tcPr>
          <w:p w14:paraId="40D1068C" w14:textId="564ABC40" w:rsidR="00A843E6" w:rsidRDefault="009A7D4B" w:rsidP="00F76FBB">
            <w:r>
              <w:t xml:space="preserve">Specifies the type of Moving Average incorporated in the study’s calculation. </w:t>
            </w:r>
          </w:p>
        </w:tc>
      </w:tr>
      <w:tr w:rsidR="005B3C2E" w14:paraId="3570AECD" w14:textId="77777777" w:rsidTr="00012E58">
        <w:tc>
          <w:tcPr>
            <w:tcW w:w="1615" w:type="dxa"/>
            <w:tcMar>
              <w:top w:w="100" w:type="dxa"/>
              <w:left w:w="100" w:type="dxa"/>
              <w:bottom w:w="100" w:type="dxa"/>
              <w:right w:w="100" w:type="dxa"/>
            </w:tcMar>
          </w:tcPr>
          <w:p w14:paraId="7EC1E5C0" w14:textId="5F861192" w:rsidR="005B3C2E" w:rsidRDefault="005B3C2E" w:rsidP="00F76FBB">
            <w:r>
              <w:t>Line Style Picker</w:t>
            </w:r>
          </w:p>
        </w:tc>
        <w:tc>
          <w:tcPr>
            <w:tcW w:w="7745" w:type="dxa"/>
            <w:tcMar>
              <w:top w:w="100" w:type="dxa"/>
              <w:left w:w="100" w:type="dxa"/>
              <w:bottom w:w="100" w:type="dxa"/>
              <w:right w:w="100" w:type="dxa"/>
            </w:tcMar>
          </w:tcPr>
          <w:p w14:paraId="6F980124" w14:textId="779F0DD9" w:rsidR="005B3C2E" w:rsidRDefault="005B3C2E" w:rsidP="00F76FBB">
            <w:r>
              <w:t>Specifies the thickness or pattern of the output line.</w:t>
            </w:r>
          </w:p>
        </w:tc>
      </w:tr>
      <w:tr w:rsidR="00A843E6" w14:paraId="0CF57622" w14:textId="77777777" w:rsidTr="00012E58">
        <w:tc>
          <w:tcPr>
            <w:tcW w:w="1615" w:type="dxa"/>
            <w:tcMar>
              <w:top w:w="100" w:type="dxa"/>
              <w:left w:w="100" w:type="dxa"/>
              <w:bottom w:w="100" w:type="dxa"/>
              <w:right w:w="100" w:type="dxa"/>
            </w:tcMar>
          </w:tcPr>
          <w:p w14:paraId="29F70FE7" w14:textId="336D241B" w:rsidR="00A843E6" w:rsidRDefault="00012E58" w:rsidP="00F76FBB">
            <w:r>
              <w:t>Color Picker</w:t>
            </w:r>
            <w:r w:rsidR="000A2922">
              <w:t xml:space="preserve"> </w:t>
            </w:r>
            <w:r w:rsidR="00E2590A" w:rsidRPr="00E2590A">
              <w:rPr>
                <w:noProof/>
              </w:rPr>
              <w:drawing>
                <wp:inline distT="0" distB="0" distL="0" distR="0" wp14:anchorId="5FE6FAE5" wp14:editId="3B3405B9">
                  <wp:extent cx="393700" cy="393700"/>
                  <wp:effectExtent l="0" t="0" r="0" b="0"/>
                  <wp:docPr id="109580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07324" name=""/>
                          <pic:cNvPicPr/>
                        </pic:nvPicPr>
                        <pic:blipFill>
                          <a:blip r:embed="rId121"/>
                          <a:stretch>
                            <a:fillRect/>
                          </a:stretch>
                        </pic:blipFill>
                        <pic:spPr>
                          <a:xfrm>
                            <a:off x="0" y="0"/>
                            <a:ext cx="393700" cy="393700"/>
                          </a:xfrm>
                          <a:prstGeom prst="rect">
                            <a:avLst/>
                          </a:prstGeom>
                        </pic:spPr>
                      </pic:pic>
                    </a:graphicData>
                  </a:graphic>
                </wp:inline>
              </w:drawing>
            </w:r>
          </w:p>
        </w:tc>
        <w:tc>
          <w:tcPr>
            <w:tcW w:w="7745" w:type="dxa"/>
            <w:tcMar>
              <w:top w:w="100" w:type="dxa"/>
              <w:left w:w="100" w:type="dxa"/>
              <w:bottom w:w="100" w:type="dxa"/>
              <w:right w:w="100" w:type="dxa"/>
            </w:tcMar>
          </w:tcPr>
          <w:p w14:paraId="0629CEF6" w14:textId="2BE33DE3" w:rsidR="00A843E6" w:rsidRDefault="00AB5026" w:rsidP="00F76FBB">
            <w:r>
              <w:t xml:space="preserve">Specifies the color of the </w:t>
            </w:r>
            <w:r w:rsidR="00E85B45">
              <w:t>study output on the chart</w:t>
            </w:r>
            <w:r w:rsidR="005360BF">
              <w:t>.</w:t>
            </w:r>
            <w:r w:rsidR="00CD0314">
              <w:t xml:space="preserve"> Color picker can accept hex values to specify colors. It also has an opacity slider allowing transparency to be adjusted.</w:t>
            </w:r>
            <w:r w:rsidR="006970D4">
              <w:t xml:space="preserve"> (Note: Some colors or shadings may still appear transparent even when adjusted to 100% opacity.) </w:t>
            </w:r>
          </w:p>
        </w:tc>
      </w:tr>
      <w:tr w:rsidR="005360BF" w14:paraId="742DAF92" w14:textId="77777777" w:rsidTr="00012E58">
        <w:tc>
          <w:tcPr>
            <w:tcW w:w="1615" w:type="dxa"/>
            <w:tcMar>
              <w:top w:w="100" w:type="dxa"/>
              <w:left w:w="100" w:type="dxa"/>
              <w:bottom w:w="100" w:type="dxa"/>
              <w:right w:w="100" w:type="dxa"/>
            </w:tcMar>
          </w:tcPr>
          <w:p w14:paraId="0FDB0043" w14:textId="484CC0A8" w:rsidR="005360BF" w:rsidRDefault="00012E58" w:rsidP="00F76FBB">
            <w:r>
              <w:t>Panel</w:t>
            </w:r>
          </w:p>
        </w:tc>
        <w:tc>
          <w:tcPr>
            <w:tcW w:w="7745" w:type="dxa"/>
            <w:tcMar>
              <w:top w:w="100" w:type="dxa"/>
              <w:left w:w="100" w:type="dxa"/>
              <w:bottom w:w="100" w:type="dxa"/>
              <w:right w:w="100" w:type="dxa"/>
            </w:tcMar>
          </w:tcPr>
          <w:p w14:paraId="5FA5BC17" w14:textId="45533351" w:rsidR="005360BF" w:rsidRDefault="00EF6E27" w:rsidP="00F76FBB">
            <w:r>
              <w:t xml:space="preserve">Specifies which chart panel the </w:t>
            </w:r>
            <w:r w:rsidR="001B3C1E">
              <w:t>study appears in.</w:t>
            </w:r>
            <w:r w:rsidR="00637C4A">
              <w:t xml:space="preserve"> Panels are listed in vertical order as they appear on the chart.</w:t>
            </w:r>
          </w:p>
        </w:tc>
      </w:tr>
      <w:tr w:rsidR="005360BF" w14:paraId="09245389" w14:textId="77777777" w:rsidTr="00012E58">
        <w:tc>
          <w:tcPr>
            <w:tcW w:w="1615" w:type="dxa"/>
            <w:tcMar>
              <w:top w:w="100" w:type="dxa"/>
              <w:left w:w="100" w:type="dxa"/>
              <w:bottom w:w="100" w:type="dxa"/>
              <w:right w:w="100" w:type="dxa"/>
            </w:tcMar>
          </w:tcPr>
          <w:p w14:paraId="1E2E79AF" w14:textId="7783DBEC" w:rsidR="005360BF" w:rsidRDefault="00D96E37" w:rsidP="00F76FBB">
            <w:r>
              <w:t>Show as Underlay</w:t>
            </w:r>
          </w:p>
        </w:tc>
        <w:tc>
          <w:tcPr>
            <w:tcW w:w="7745" w:type="dxa"/>
            <w:tcMar>
              <w:top w:w="100" w:type="dxa"/>
              <w:left w:w="100" w:type="dxa"/>
              <w:bottom w:w="100" w:type="dxa"/>
              <w:right w:w="100" w:type="dxa"/>
            </w:tcMar>
          </w:tcPr>
          <w:p w14:paraId="77FEE857" w14:textId="3DBAFC08" w:rsidR="005360BF" w:rsidRDefault="00455059" w:rsidP="00F76FBB">
            <w:r>
              <w:t xml:space="preserve">Sets the study behind the </w:t>
            </w:r>
            <w:r w:rsidR="009707C0">
              <w:t>main study or series in its panel.</w:t>
            </w:r>
          </w:p>
        </w:tc>
      </w:tr>
      <w:tr w:rsidR="005360BF" w14:paraId="33DA4C74" w14:textId="77777777" w:rsidTr="00012E58">
        <w:tc>
          <w:tcPr>
            <w:tcW w:w="1615" w:type="dxa"/>
            <w:tcMar>
              <w:top w:w="100" w:type="dxa"/>
              <w:left w:w="100" w:type="dxa"/>
              <w:bottom w:w="100" w:type="dxa"/>
              <w:right w:w="100" w:type="dxa"/>
            </w:tcMar>
          </w:tcPr>
          <w:p w14:paraId="4514A470" w14:textId="4BE0A94D" w:rsidR="005360BF" w:rsidRDefault="00D96E37" w:rsidP="00F76FBB">
            <w:r>
              <w:t>Y-Axis</w:t>
            </w:r>
          </w:p>
        </w:tc>
        <w:tc>
          <w:tcPr>
            <w:tcW w:w="7745" w:type="dxa"/>
            <w:tcMar>
              <w:top w:w="100" w:type="dxa"/>
              <w:left w:w="100" w:type="dxa"/>
              <w:bottom w:w="100" w:type="dxa"/>
              <w:right w:w="100" w:type="dxa"/>
            </w:tcMar>
          </w:tcPr>
          <w:p w14:paraId="43F5480F" w14:textId="1BF2ED2D" w:rsidR="005360BF" w:rsidRDefault="009707C0" w:rsidP="00F76FBB">
            <w:r>
              <w:t xml:space="preserve">Specifies </w:t>
            </w:r>
            <w:r w:rsidR="0087112B">
              <w:t xml:space="preserve">where and how </w:t>
            </w:r>
            <w:r w:rsidR="00154319">
              <w:t xml:space="preserve">the </w:t>
            </w:r>
            <w:r w:rsidR="003051FB">
              <w:t xml:space="preserve">study’s </w:t>
            </w:r>
            <w:r w:rsidR="00154319">
              <w:t>Y-axis appears in the panel.</w:t>
            </w:r>
          </w:p>
        </w:tc>
      </w:tr>
      <w:tr w:rsidR="005360BF" w14:paraId="3833673A" w14:textId="77777777" w:rsidTr="00012E58">
        <w:tc>
          <w:tcPr>
            <w:tcW w:w="1615" w:type="dxa"/>
            <w:tcMar>
              <w:top w:w="100" w:type="dxa"/>
              <w:left w:w="100" w:type="dxa"/>
              <w:bottom w:w="100" w:type="dxa"/>
              <w:right w:w="100" w:type="dxa"/>
            </w:tcMar>
          </w:tcPr>
          <w:p w14:paraId="2DD19517" w14:textId="45DFBE6E" w:rsidR="005360BF" w:rsidRDefault="001E1806" w:rsidP="00F76FBB">
            <w:r>
              <w:t>Invert Y</w:t>
            </w:r>
            <w:r w:rsidR="00900A53">
              <w:t>-Axis</w:t>
            </w:r>
          </w:p>
        </w:tc>
        <w:tc>
          <w:tcPr>
            <w:tcW w:w="7745" w:type="dxa"/>
            <w:tcMar>
              <w:top w:w="100" w:type="dxa"/>
              <w:left w:w="100" w:type="dxa"/>
              <w:bottom w:w="100" w:type="dxa"/>
              <w:right w:w="100" w:type="dxa"/>
            </w:tcMar>
          </w:tcPr>
          <w:p w14:paraId="5C515B96" w14:textId="22282510" w:rsidR="005360BF" w:rsidRDefault="004221D0" w:rsidP="00F76FBB">
            <w:r>
              <w:t>Flips the Y-axis upside-down.</w:t>
            </w:r>
          </w:p>
        </w:tc>
      </w:tr>
    </w:tbl>
    <w:p w14:paraId="142D242C" w14:textId="77777777" w:rsidR="00A843E6" w:rsidRDefault="00A843E6" w:rsidP="00D74AB7"/>
    <w:p w14:paraId="7F6C014F" w14:textId="53828270" w:rsidR="00AD070A" w:rsidRDefault="00D74AB7" w:rsidP="00AD070A">
      <w:pPr>
        <w:pStyle w:val="SPCaption"/>
      </w:pPr>
      <w:r w:rsidRPr="00D74AB7">
        <w:rPr>
          <w:noProof/>
        </w:rPr>
        <w:lastRenderedPageBreak/>
        <w:drawing>
          <wp:inline distT="0" distB="0" distL="0" distR="0" wp14:anchorId="33B7DCC8" wp14:editId="5190A6A8">
            <wp:extent cx="2182620" cy="4085617"/>
            <wp:effectExtent l="0" t="0" r="1905" b="3810"/>
            <wp:docPr id="55713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35653" name=""/>
                    <pic:cNvPicPr/>
                  </pic:nvPicPr>
                  <pic:blipFill>
                    <a:blip r:embed="rId122"/>
                    <a:stretch>
                      <a:fillRect/>
                    </a:stretch>
                  </pic:blipFill>
                  <pic:spPr>
                    <a:xfrm>
                      <a:off x="0" y="0"/>
                      <a:ext cx="2195534" cy="4109790"/>
                    </a:xfrm>
                    <a:prstGeom prst="rect">
                      <a:avLst/>
                    </a:prstGeom>
                  </pic:spPr>
                </pic:pic>
              </a:graphicData>
            </a:graphic>
          </wp:inline>
        </w:drawing>
      </w:r>
      <w:r w:rsidR="00AD070A">
        <w:br/>
        <w:t>Figure. A moving average study dialog.</w:t>
      </w:r>
    </w:p>
    <w:p w14:paraId="078BD9E3" w14:textId="77777777" w:rsidR="00850C27" w:rsidRPr="00D74AB7" w:rsidRDefault="00850C27" w:rsidP="00D74AB7"/>
    <w:p w14:paraId="13158AFC" w14:textId="1141FC58" w:rsidR="004F46A6" w:rsidRDefault="00FD1836" w:rsidP="00646417">
      <w:pPr>
        <w:pStyle w:val="Heading2"/>
      </w:pPr>
      <w:bookmarkStart w:id="40" w:name="_Toc210811658"/>
      <w:r>
        <w:t>Study legends</w:t>
      </w:r>
      <w:bookmarkEnd w:id="40"/>
    </w:p>
    <w:p w14:paraId="79E42C0D" w14:textId="08AABC11" w:rsidR="00AD070A" w:rsidRDefault="00FD1836" w:rsidP="00DD1D13">
      <w:r>
        <w:t xml:space="preserve">A list of the studies applied to a chart is overlaid on the chart as a legend. The list of active studies is contained in the CURRENT STUDIES section of the </w:t>
      </w:r>
      <w:r>
        <w:rPr>
          <w:b/>
        </w:rPr>
        <w:t>Studies</w:t>
      </w:r>
      <w:r w:rsidR="00AD070A">
        <w:t xml:space="preserve"> </w:t>
      </w:r>
      <w:r>
        <w:t>menu,</w:t>
      </w:r>
      <w:r w:rsidR="00AD070A">
        <w:t xml:space="preserve"> </w:t>
      </w:r>
      <w:r>
        <w:t>and in the Plots control, which appears on study panels or on charts when one or more studies overlays the chart.</w:t>
      </w:r>
    </w:p>
    <w:p w14:paraId="1F33B321" w14:textId="68E8EAA4" w:rsidR="004F46A6" w:rsidRDefault="00AD070A" w:rsidP="00AD070A">
      <w:pPr>
        <w:pStyle w:val="SPCaption"/>
      </w:pPr>
      <w:r w:rsidRPr="00AD070A">
        <w:rPr>
          <w:noProof/>
        </w:rPr>
        <w:lastRenderedPageBreak/>
        <w:t xml:space="preserve"> </w:t>
      </w:r>
      <w:r>
        <w:rPr>
          <w:noProof/>
        </w:rPr>
        <w:drawing>
          <wp:inline distT="114300" distB="114300" distL="114300" distR="114300" wp14:anchorId="2BA5B86D" wp14:editId="0FA10318">
            <wp:extent cx="2381250" cy="1962150"/>
            <wp:effectExtent l="0" t="0" r="0" b="0"/>
            <wp:docPr id="2020954673"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23"/>
                    <a:srcRect/>
                    <a:stretch>
                      <a:fillRect/>
                    </a:stretch>
                  </pic:blipFill>
                  <pic:spPr>
                    <a:xfrm>
                      <a:off x="0" y="0"/>
                      <a:ext cx="2381250" cy="1962150"/>
                    </a:xfrm>
                    <a:prstGeom prst="rect">
                      <a:avLst/>
                    </a:prstGeom>
                    <a:ln/>
                  </pic:spPr>
                </pic:pic>
              </a:graphicData>
            </a:graphic>
          </wp:inline>
        </w:drawing>
      </w:r>
      <w:r>
        <w:rPr>
          <w:noProof/>
        </w:rPr>
        <w:br/>
        <w:t>Figure. A list of the active studies in the Studies menu.</w:t>
      </w:r>
    </w:p>
    <w:p w14:paraId="1D6BC6C4" w14:textId="638044DB" w:rsidR="004F46A6" w:rsidRDefault="00FD1836" w:rsidP="00AD070A">
      <w:pPr>
        <w:pStyle w:val="SPCaption"/>
      </w:pPr>
      <w:r>
        <w:rPr>
          <w:noProof/>
        </w:rPr>
        <w:drawing>
          <wp:inline distT="114300" distB="114300" distL="114300" distR="114300" wp14:anchorId="43D95175" wp14:editId="0316CF92">
            <wp:extent cx="2734771" cy="1553197"/>
            <wp:effectExtent l="0" t="0" r="0" b="0"/>
            <wp:docPr id="2020954703"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24"/>
                    <a:srcRect/>
                    <a:stretch>
                      <a:fillRect/>
                    </a:stretch>
                  </pic:blipFill>
                  <pic:spPr>
                    <a:xfrm>
                      <a:off x="0" y="0"/>
                      <a:ext cx="2734771" cy="1553197"/>
                    </a:xfrm>
                    <a:prstGeom prst="rect">
                      <a:avLst/>
                    </a:prstGeom>
                    <a:ln/>
                  </pic:spPr>
                </pic:pic>
              </a:graphicData>
            </a:graphic>
          </wp:inline>
        </w:drawing>
      </w:r>
      <w:r w:rsidR="00AD070A">
        <w:br/>
        <w:t>Figure. The expanded view of the Signals and Plots legends.</w:t>
      </w:r>
    </w:p>
    <w:p w14:paraId="4AB51582" w14:textId="17FDF71E" w:rsidR="004F46A6" w:rsidRDefault="00FD1836" w:rsidP="00DD1D13">
      <w:r>
        <w:t>Study plots and signals can be quickly switched on/off from the study legend, eliminating the need to go to a menu.</w:t>
      </w:r>
    </w:p>
    <w:p w14:paraId="200700EF" w14:textId="77777777" w:rsidR="004F46A6" w:rsidRDefault="00FD1836" w:rsidP="00DD1D13">
      <w:r>
        <w:t>CURRENT STUDIES and Plots both enable you to edit and delete studies.</w:t>
      </w:r>
    </w:p>
    <w:p w14:paraId="47BB8918" w14:textId="18FD8117" w:rsidR="004F46A6" w:rsidRDefault="00FD1836" w:rsidP="00DD1D13">
      <w:r>
        <w:t xml:space="preserve">In CURRENT STUDIES, edit a study by selecting it from the list. Delete a study by selecting the </w:t>
      </w:r>
      <w:r>
        <w:rPr>
          <w:b/>
        </w:rPr>
        <w:t xml:space="preserve">X </w:t>
      </w:r>
      <w:r>
        <w:t xml:space="preserve">icon next to the study name. Delete all studies by selecting </w:t>
      </w:r>
      <w:r>
        <w:rPr>
          <w:b/>
        </w:rPr>
        <w:t>CLEAR ALL</w:t>
      </w:r>
      <w:r>
        <w:t>.</w:t>
      </w:r>
    </w:p>
    <w:p w14:paraId="0087475F" w14:textId="3E9AC33B" w:rsidR="004F46A6" w:rsidRDefault="00FD1836" w:rsidP="00DD1D13">
      <w:r>
        <w:t xml:space="preserve">In Plots, </w:t>
      </w:r>
      <w:r w:rsidR="00AD070A">
        <w:t xml:space="preserve">press anywhere on the study item to </w:t>
      </w:r>
      <w:r w:rsidR="00AD0484">
        <w:t>edit the study dialog</w:t>
      </w:r>
      <w:r>
        <w:t xml:space="preserve">. Select the </w:t>
      </w:r>
      <w:r>
        <w:rPr>
          <w:b/>
        </w:rPr>
        <w:t>X</w:t>
      </w:r>
      <w:r>
        <w:t xml:space="preserve"> icon to delete the study.</w:t>
      </w:r>
    </w:p>
    <w:p w14:paraId="60C9BF55" w14:textId="77777777" w:rsidR="004F46A6" w:rsidRDefault="00FD1836" w:rsidP="00646417">
      <w:pPr>
        <w:pStyle w:val="Heading2"/>
      </w:pPr>
      <w:bookmarkStart w:id="41" w:name="_Drag_and_drop"/>
      <w:bookmarkStart w:id="42" w:name="_Toc210811659"/>
      <w:bookmarkEnd w:id="41"/>
      <w:r>
        <w:t>Drag and drop</w:t>
      </w:r>
      <w:bookmarkEnd w:id="42"/>
    </w:p>
    <w:p w14:paraId="36BE0615" w14:textId="5F2A4DEC" w:rsidR="004F46A6" w:rsidRDefault="00FD1836" w:rsidP="00DD1D13">
      <w:r>
        <w:t xml:space="preserve">Studies can be positioned and managed by drag-and-drop user interactions. Overlay studies can be dragged into panels. Studies in panels can be dragged onto charts as overlays. Studies can be combined in panels or on charts. See </w:t>
      </w:r>
      <w:hyperlink w:anchor="_Drag_and_drop">
        <w:r>
          <w:rPr>
            <w:color w:val="1155CC"/>
            <w:u w:val="single"/>
          </w:rPr>
          <w:t>Drag and drop</w:t>
        </w:r>
      </w:hyperlink>
      <w:r>
        <w:t xml:space="preserve"> for more information.</w:t>
      </w:r>
    </w:p>
    <w:p w14:paraId="7F13875E" w14:textId="742D8B20" w:rsidR="006222A1" w:rsidRDefault="00712445" w:rsidP="006222A1">
      <w:pPr>
        <w:pStyle w:val="Heading2"/>
      </w:pPr>
      <w:bookmarkStart w:id="43" w:name="_Toc210811660"/>
      <w:r>
        <w:t>Study Browser</w:t>
      </w:r>
      <w:bookmarkEnd w:id="43"/>
    </w:p>
    <w:p w14:paraId="53D2BBE1" w14:textId="43627E6C" w:rsidR="006222A1" w:rsidRDefault="006222A1">
      <w:pPr>
        <w:spacing w:line="240" w:lineRule="auto"/>
      </w:pPr>
      <w:r>
        <w:lastRenderedPageBreak/>
        <w:t>For Technical Analysis package holders, the studies menu is replaced with the Study Browser.</w:t>
      </w:r>
    </w:p>
    <w:p w14:paraId="2BE41CB2" w14:textId="77777777" w:rsidR="006C72ED" w:rsidRDefault="006222A1" w:rsidP="006C72ED">
      <w:pPr>
        <w:spacing w:after="0" w:line="240" w:lineRule="auto"/>
      </w:pPr>
      <w:r w:rsidRPr="006222A1">
        <w:rPr>
          <w:noProof/>
        </w:rPr>
        <w:drawing>
          <wp:inline distT="0" distB="0" distL="0" distR="0" wp14:anchorId="40607489" wp14:editId="53B4A644">
            <wp:extent cx="3764808" cy="3920066"/>
            <wp:effectExtent l="0" t="0" r="0" b="4445"/>
            <wp:docPr id="59" name="Picture 5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10;&#10;Description automatically generated with low confidence"/>
                    <pic:cNvPicPr/>
                  </pic:nvPicPr>
                  <pic:blipFill>
                    <a:blip r:embed="rId125"/>
                    <a:stretch>
                      <a:fillRect/>
                    </a:stretch>
                  </pic:blipFill>
                  <pic:spPr>
                    <a:xfrm>
                      <a:off x="0" y="0"/>
                      <a:ext cx="3766439" cy="3921764"/>
                    </a:xfrm>
                    <a:prstGeom prst="rect">
                      <a:avLst/>
                    </a:prstGeom>
                  </pic:spPr>
                </pic:pic>
              </a:graphicData>
            </a:graphic>
          </wp:inline>
        </w:drawing>
      </w:r>
    </w:p>
    <w:p w14:paraId="57E756A3" w14:textId="0E2878EE" w:rsidR="006C72ED" w:rsidRDefault="006C72ED" w:rsidP="006C72ED">
      <w:pPr>
        <w:pStyle w:val="SPCaption"/>
      </w:pPr>
      <w:r w:rsidRPr="006C72ED">
        <w:rPr>
          <w:b/>
          <w:bCs/>
        </w:rPr>
        <w:t>Figure</w:t>
      </w:r>
      <w:r>
        <w:t>. The Study Browser</w:t>
      </w:r>
      <w:r w:rsidR="0013173E">
        <w:t xml:space="preserve"> viewing all studies</w:t>
      </w:r>
      <w:r>
        <w:t xml:space="preserve"> </w:t>
      </w:r>
    </w:p>
    <w:p w14:paraId="322B0628" w14:textId="6683654B" w:rsidR="006C72ED" w:rsidRDefault="006C72ED">
      <w:pPr>
        <w:spacing w:line="240" w:lineRule="auto"/>
      </w:pPr>
      <w:r>
        <w:t xml:space="preserve">The Study Browser </w:t>
      </w:r>
      <w:proofErr w:type="gramStart"/>
      <w:r>
        <w:t>sorts</w:t>
      </w:r>
      <w:proofErr w:type="gramEnd"/>
      <w:r>
        <w:t xml:space="preserve"> studies into categories that can be navigated, including a Most Popular category, and a Favorites category.</w:t>
      </w:r>
    </w:p>
    <w:p w14:paraId="59D1E275" w14:textId="0A475D9B" w:rsidR="00F55E89" w:rsidRDefault="00F55E89">
      <w:pPr>
        <w:spacing w:line="240" w:lineRule="auto"/>
      </w:pPr>
      <w:r>
        <w:t>Studies can be filtered by text using the search field at the top of list in Study Library.</w:t>
      </w:r>
    </w:p>
    <w:p w14:paraId="3711B928" w14:textId="2F2D5982" w:rsidR="006C72ED" w:rsidRDefault="006C72ED">
      <w:pPr>
        <w:spacing w:line="240" w:lineRule="auto"/>
      </w:pPr>
      <w:r>
        <w:t xml:space="preserve">Studies can be marked as favorites. Studies marked as favorites are promoted to the top of the </w:t>
      </w:r>
      <w:r w:rsidR="0013173E">
        <w:t>Study Library</w:t>
      </w:r>
      <w:r>
        <w:t xml:space="preserve"> list</w:t>
      </w:r>
      <w:r w:rsidR="0013173E">
        <w:t xml:space="preserve"> as well as their respective categories</w:t>
      </w:r>
      <w:r>
        <w:t xml:space="preserve">. </w:t>
      </w:r>
      <w:r w:rsidR="0013173E">
        <w:t xml:space="preserve">Multiples of the same study can be added as favorites. Studies that contain different parameters from the default will have their parameters displayed in the Favorites category. Studies that are on the chart can be added as favorites by </w:t>
      </w:r>
      <w:proofErr w:type="gramStart"/>
      <w:r w:rsidR="0013173E">
        <w:t>right-clicking</w:t>
      </w:r>
      <w:proofErr w:type="gramEnd"/>
      <w:r w:rsidR="0013173E">
        <w:t xml:space="preserve"> the study and selecting “Add to Favorites”. </w:t>
      </w:r>
    </w:p>
    <w:p w14:paraId="75AD8C2C" w14:textId="7CB91B92" w:rsidR="0013173E" w:rsidRDefault="0013173E">
      <w:pPr>
        <w:spacing w:line="240" w:lineRule="auto"/>
      </w:pPr>
      <w:r w:rsidRPr="0013173E">
        <w:rPr>
          <w:noProof/>
        </w:rPr>
        <w:drawing>
          <wp:inline distT="0" distB="0" distL="0" distR="0" wp14:anchorId="69733E1B" wp14:editId="61B97C09">
            <wp:extent cx="1525483" cy="1117600"/>
            <wp:effectExtent l="0" t="0" r="0" b="0"/>
            <wp:docPr id="60" name="Picture 6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diagram&#10;&#10;Description automatically generated"/>
                    <pic:cNvPicPr/>
                  </pic:nvPicPr>
                  <pic:blipFill>
                    <a:blip r:embed="rId126"/>
                    <a:stretch>
                      <a:fillRect/>
                    </a:stretch>
                  </pic:blipFill>
                  <pic:spPr>
                    <a:xfrm>
                      <a:off x="0" y="0"/>
                      <a:ext cx="1529632" cy="1120639"/>
                    </a:xfrm>
                    <a:prstGeom prst="rect">
                      <a:avLst/>
                    </a:prstGeom>
                  </pic:spPr>
                </pic:pic>
              </a:graphicData>
            </a:graphic>
          </wp:inline>
        </w:drawing>
      </w:r>
    </w:p>
    <w:p w14:paraId="6132BBE9" w14:textId="3895075E" w:rsidR="00F55E89" w:rsidRDefault="00F55E89" w:rsidP="00F55E89">
      <w:pPr>
        <w:spacing w:line="240" w:lineRule="auto"/>
      </w:pPr>
      <w:r>
        <w:lastRenderedPageBreak/>
        <w:t>Active studies can be viewed by going to Active Studies. Clicking on a study in this menu will close the Study Browser and display the study dialog for that study. Clear All will erase all studies from the chart.</w:t>
      </w:r>
    </w:p>
    <w:p w14:paraId="53960686" w14:textId="1A311087" w:rsidR="00F55E89" w:rsidRDefault="00F55E89" w:rsidP="00F55E89">
      <w:pPr>
        <w:spacing w:after="0" w:line="240" w:lineRule="auto"/>
      </w:pPr>
      <w:r w:rsidRPr="00F55E89">
        <w:rPr>
          <w:noProof/>
        </w:rPr>
        <w:drawing>
          <wp:inline distT="0" distB="0" distL="0" distR="0" wp14:anchorId="3C69FD93" wp14:editId="555ADF30">
            <wp:extent cx="3908877" cy="4080934"/>
            <wp:effectExtent l="0" t="0" r="3175" b="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pic:nvPicPr>
                  <pic:blipFill>
                    <a:blip r:embed="rId127"/>
                    <a:stretch>
                      <a:fillRect/>
                    </a:stretch>
                  </pic:blipFill>
                  <pic:spPr>
                    <a:xfrm>
                      <a:off x="0" y="0"/>
                      <a:ext cx="3913811" cy="4086085"/>
                    </a:xfrm>
                    <a:prstGeom prst="rect">
                      <a:avLst/>
                    </a:prstGeom>
                  </pic:spPr>
                </pic:pic>
              </a:graphicData>
            </a:graphic>
          </wp:inline>
        </w:drawing>
      </w:r>
    </w:p>
    <w:p w14:paraId="6753C795" w14:textId="38B1659B" w:rsidR="00F55E89" w:rsidRDefault="00F55E89" w:rsidP="00F55E89">
      <w:pPr>
        <w:pStyle w:val="SPCaption"/>
      </w:pPr>
      <w:r w:rsidRPr="00F55E89">
        <w:rPr>
          <w:b/>
          <w:bCs/>
        </w:rPr>
        <w:t>Figure</w:t>
      </w:r>
      <w:r>
        <w:t>. Active Studies section showing an active Alligator study</w:t>
      </w:r>
    </w:p>
    <w:p w14:paraId="1C085111" w14:textId="71ABA701" w:rsidR="00F55E89" w:rsidRDefault="00F55E89" w:rsidP="00F55E89">
      <w:pPr>
        <w:spacing w:line="240" w:lineRule="auto"/>
      </w:pPr>
      <w:r>
        <w:t>Educational material about studies can be accessed by highlighting a study and selecting the Information icon. The educational section contains a short description of the study, a star to favorite the study, an Add Study button, and a back arrow to return to the list.</w:t>
      </w:r>
    </w:p>
    <w:p w14:paraId="6463AF57" w14:textId="30E9FFD5" w:rsidR="0013173E" w:rsidRDefault="00F55E89" w:rsidP="00F55E89">
      <w:pPr>
        <w:spacing w:after="0" w:line="240" w:lineRule="auto"/>
      </w:pPr>
      <w:r w:rsidRPr="00F55E89">
        <w:rPr>
          <w:noProof/>
        </w:rPr>
        <w:lastRenderedPageBreak/>
        <w:drawing>
          <wp:inline distT="0" distB="0" distL="0" distR="0" wp14:anchorId="1072A12C" wp14:editId="08214BA1">
            <wp:extent cx="3992044" cy="4275667"/>
            <wp:effectExtent l="0" t="0" r="0" b="4445"/>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pic:nvPicPr>
                  <pic:blipFill>
                    <a:blip r:embed="rId128"/>
                    <a:stretch>
                      <a:fillRect/>
                    </a:stretch>
                  </pic:blipFill>
                  <pic:spPr>
                    <a:xfrm>
                      <a:off x="0" y="0"/>
                      <a:ext cx="3996089" cy="4280000"/>
                    </a:xfrm>
                    <a:prstGeom prst="rect">
                      <a:avLst/>
                    </a:prstGeom>
                  </pic:spPr>
                </pic:pic>
              </a:graphicData>
            </a:graphic>
          </wp:inline>
        </w:drawing>
      </w:r>
    </w:p>
    <w:p w14:paraId="5D80BBB5" w14:textId="4BB821BD" w:rsidR="00F55E89" w:rsidRPr="00F55E89" w:rsidRDefault="00F55E89" w:rsidP="00F55E89">
      <w:pPr>
        <w:pStyle w:val="SPCaption"/>
      </w:pPr>
      <w:r w:rsidRPr="00F55E89">
        <w:rPr>
          <w:b/>
          <w:bCs/>
        </w:rPr>
        <w:t xml:space="preserve">Figure. </w:t>
      </w:r>
      <w:r>
        <w:t>Educational section of Study Browser displaying Alligator study</w:t>
      </w:r>
    </w:p>
    <w:p w14:paraId="48793EE8" w14:textId="0A6DD9BE" w:rsidR="00A8401B" w:rsidRDefault="00A8401B">
      <w:pPr>
        <w:spacing w:line="240" w:lineRule="auto"/>
      </w:pPr>
      <w:r>
        <w:t>Note: The study browser is not used on touch devices, but the favoriting capability is preserved.</w:t>
      </w:r>
    </w:p>
    <w:p w14:paraId="714FDCFA" w14:textId="42E9B2F0" w:rsidR="00A8401B" w:rsidRDefault="00A8401B" w:rsidP="00A8401B">
      <w:pPr>
        <w:pStyle w:val="SPCaption"/>
      </w:pPr>
      <w:r w:rsidRPr="00A8401B">
        <w:rPr>
          <w:noProof/>
        </w:rPr>
        <w:drawing>
          <wp:inline distT="0" distB="0" distL="0" distR="0" wp14:anchorId="27D7A750" wp14:editId="732F206A">
            <wp:extent cx="2241640" cy="2040467"/>
            <wp:effectExtent l="0" t="0" r="0" b="4445"/>
            <wp:docPr id="4606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4176" name=""/>
                    <pic:cNvPicPr/>
                  </pic:nvPicPr>
                  <pic:blipFill>
                    <a:blip r:embed="rId129"/>
                    <a:stretch>
                      <a:fillRect/>
                    </a:stretch>
                  </pic:blipFill>
                  <pic:spPr>
                    <a:xfrm>
                      <a:off x="0" y="0"/>
                      <a:ext cx="2260810" cy="2057917"/>
                    </a:xfrm>
                    <a:prstGeom prst="rect">
                      <a:avLst/>
                    </a:prstGeom>
                  </pic:spPr>
                </pic:pic>
              </a:graphicData>
            </a:graphic>
          </wp:inline>
        </w:drawing>
      </w:r>
      <w:r>
        <w:br/>
        <w:t>Figure. Study Browser’s favoriting capability is preserved on touch devices.</w:t>
      </w:r>
    </w:p>
    <w:p w14:paraId="3BCDDFC9" w14:textId="16D019C4" w:rsidR="00626036" w:rsidRDefault="00626036">
      <w:pPr>
        <w:spacing w:line="240" w:lineRule="auto"/>
        <w:rPr>
          <w:rFonts w:ascii="Akkurat LL" w:hAnsi="Akkurat LL" w:cs="Akkurat LL"/>
          <w:b/>
          <w:bCs/>
          <w:sz w:val="72"/>
          <w:szCs w:val="72"/>
        </w:rPr>
      </w:pPr>
      <w:r>
        <w:br w:type="page"/>
      </w:r>
    </w:p>
    <w:p w14:paraId="32FC2FA4" w14:textId="7DB8F64D" w:rsidR="004F46A6" w:rsidRDefault="00FD1836" w:rsidP="00646417">
      <w:pPr>
        <w:pStyle w:val="Heading1"/>
      </w:pPr>
      <w:bookmarkStart w:id="44" w:name="_Toc210811661"/>
      <w:r>
        <w:lastRenderedPageBreak/>
        <w:t>Events menu</w:t>
      </w:r>
      <w:bookmarkEnd w:id="44"/>
    </w:p>
    <w:p w14:paraId="0FBC8285" w14:textId="6B492B57" w:rsidR="004F46A6" w:rsidRDefault="00FD1836" w:rsidP="00DD1D13">
      <w:r>
        <w:t>The Events menu enables you to display visual indicators of</w:t>
      </w:r>
      <w:r w:rsidR="00A8401B">
        <w:t>:</w:t>
      </w:r>
      <w:r>
        <w:t xml:space="preserve"> </w:t>
      </w:r>
    </w:p>
    <w:p w14:paraId="4DE7D6EC" w14:textId="77777777" w:rsidR="004F46A6" w:rsidRDefault="00FD1836" w:rsidP="00091613">
      <w:pPr>
        <w:pStyle w:val="ListParagraph"/>
        <w:numPr>
          <w:ilvl w:val="0"/>
          <w:numId w:val="7"/>
        </w:numPr>
      </w:pPr>
      <w:r>
        <w:t xml:space="preserve">time-based events such as stock splits, dividend dates, financial filings, earning reports, and news events </w:t>
      </w:r>
    </w:p>
    <w:p w14:paraId="522CF4D3" w14:textId="17601F7A" w:rsidR="004F46A6" w:rsidRDefault="00A8401B" w:rsidP="00091613">
      <w:pPr>
        <w:pStyle w:val="ListParagraph"/>
        <w:numPr>
          <w:ilvl w:val="0"/>
          <w:numId w:val="7"/>
        </w:numPr>
      </w:pPr>
      <w:r>
        <w:t xml:space="preserve">custom </w:t>
      </w:r>
      <w:r w:rsidR="00FD1836">
        <w:t>signals that appear when specific conditions are met for studies interacting with the primary series.</w:t>
      </w:r>
    </w:p>
    <w:p w14:paraId="21B91B5F" w14:textId="77777777" w:rsidR="004F46A6" w:rsidRDefault="00FD1836" w:rsidP="00DD1D13">
      <w:r>
        <w:t>The indicators mark the date and time of an event. You can then select the indicator to see a description of the event or even a video related to the event.</w:t>
      </w:r>
    </w:p>
    <w:p w14:paraId="555BC162" w14:textId="77777777" w:rsidR="004F46A6" w:rsidRDefault="00FD1836" w:rsidP="00646417">
      <w:pPr>
        <w:pStyle w:val="Heading2"/>
      </w:pPr>
      <w:bookmarkStart w:id="45" w:name="_SignalIQ"/>
      <w:bookmarkStart w:id="46" w:name="_Toc210811662"/>
      <w:bookmarkEnd w:id="45"/>
      <w:r>
        <w:t>SIGNALIQ</w:t>
      </w:r>
      <w:bookmarkEnd w:id="46"/>
    </w:p>
    <w:p w14:paraId="3C16BD72" w14:textId="57EF2656" w:rsidR="004F46A6" w:rsidRDefault="00FD1836" w:rsidP="00DD1D13">
      <w:pPr>
        <w:rPr>
          <w:shd w:val="clear" w:color="auto" w:fill="FEFEFE"/>
        </w:rPr>
      </w:pPr>
      <w:r>
        <w:t xml:space="preserve">The </w:t>
      </w:r>
      <w:proofErr w:type="spellStart"/>
      <w:r>
        <w:t>SignalIQ</w:t>
      </w:r>
      <w:proofErr w:type="spellEnd"/>
      <w:r>
        <w:rPr>
          <w:shd w:val="clear" w:color="auto" w:fill="FEFEFE"/>
        </w:rPr>
        <w:t xml:space="preserve"> section enables users to define signal events based on technical study patterns. For more information, see </w:t>
      </w:r>
      <w:hyperlink w:anchor="_SignalIQ" w:history="1">
        <w:proofErr w:type="spellStart"/>
        <w:r w:rsidRPr="00E96460">
          <w:rPr>
            <w:rStyle w:val="Hyperlink"/>
          </w:rPr>
          <w:t>SignalIQ</w:t>
        </w:r>
        <w:proofErr w:type="spellEnd"/>
      </w:hyperlink>
      <w:r>
        <w:rPr>
          <w:shd w:val="clear" w:color="auto" w:fill="FEFEFE"/>
        </w:rPr>
        <w:t xml:space="preserve"> under </w:t>
      </w:r>
      <w:hyperlink w:anchor="_Optional_Products" w:history="1">
        <w:r w:rsidRPr="00E96460">
          <w:rPr>
            <w:rStyle w:val="Hyperlink"/>
          </w:rPr>
          <w:t>Optional Products</w:t>
        </w:r>
      </w:hyperlink>
      <w:r>
        <w:rPr>
          <w:shd w:val="clear" w:color="auto" w:fill="FEFEFE"/>
        </w:rPr>
        <w:t>.</w:t>
      </w:r>
      <w:r>
        <w:rPr>
          <w:noProof/>
        </w:rPr>
        <w:drawing>
          <wp:anchor distT="0" distB="0" distL="114300" distR="114300" simplePos="0" relativeHeight="251705344" behindDoc="0" locked="0" layoutInCell="1" hidden="0" allowOverlap="1" wp14:anchorId="1D25D441" wp14:editId="7250550F">
            <wp:simplePos x="0" y="0"/>
            <wp:positionH relativeFrom="column">
              <wp:posOffset>4193540</wp:posOffset>
            </wp:positionH>
            <wp:positionV relativeFrom="paragraph">
              <wp:posOffset>0</wp:posOffset>
            </wp:positionV>
            <wp:extent cx="1750060" cy="1461983"/>
            <wp:effectExtent l="0" t="0" r="0" b="0"/>
            <wp:wrapSquare wrapText="bothSides" distT="0" distB="0" distL="114300" distR="114300"/>
            <wp:docPr id="2020954772"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30"/>
                    <a:srcRect/>
                    <a:stretch>
                      <a:fillRect/>
                    </a:stretch>
                  </pic:blipFill>
                  <pic:spPr>
                    <a:xfrm>
                      <a:off x="0" y="0"/>
                      <a:ext cx="1750060" cy="1461983"/>
                    </a:xfrm>
                    <a:prstGeom prst="rect">
                      <a:avLst/>
                    </a:prstGeom>
                    <a:ln/>
                  </pic:spPr>
                </pic:pic>
              </a:graphicData>
            </a:graphic>
          </wp:anchor>
        </w:drawing>
      </w:r>
    </w:p>
    <w:p w14:paraId="4F6E8705" w14:textId="79CC3D11" w:rsidR="004F46A6" w:rsidRDefault="00FD1836" w:rsidP="00DD1D13">
      <w:pPr>
        <w:rPr>
          <w:shd w:val="clear" w:color="auto" w:fill="FEFEFE"/>
        </w:rPr>
      </w:pPr>
      <w:r>
        <w:t>To display study event signals, select the slider for the ones you want to view.</w:t>
      </w:r>
      <w:r>
        <w:rPr>
          <w:shd w:val="clear" w:color="auto" w:fill="FEFEFE"/>
        </w:rPr>
        <w:t xml:space="preserve"> </w:t>
      </w:r>
    </w:p>
    <w:p w14:paraId="5E3EA507" w14:textId="77777777" w:rsidR="004F46A6" w:rsidRDefault="00FD1836" w:rsidP="00DD1D13">
      <w:r>
        <w:t xml:space="preserve">To delete a saved signal, select the </w:t>
      </w:r>
      <w:r>
        <w:rPr>
          <w:b/>
        </w:rPr>
        <w:t>X</w:t>
      </w:r>
      <w:r>
        <w:t xml:space="preserve"> next to the signal name.</w:t>
      </w:r>
    </w:p>
    <w:p w14:paraId="5D4BEE3B" w14:textId="77777777" w:rsidR="004F46A6" w:rsidRDefault="00FD1836" w:rsidP="00DD1D13">
      <w:pPr>
        <w:rPr>
          <w:shd w:val="clear" w:color="auto" w:fill="FEFEFE"/>
        </w:rPr>
      </w:pPr>
      <w:r>
        <w:rPr>
          <w:shd w:val="clear" w:color="auto" w:fill="FEFEFE"/>
        </w:rPr>
        <w:t>To create a signal:</w:t>
      </w:r>
    </w:p>
    <w:p w14:paraId="44FF43E5" w14:textId="77777777" w:rsidR="004F46A6" w:rsidRDefault="00FD1836" w:rsidP="00091613">
      <w:pPr>
        <w:pStyle w:val="ListParagraph"/>
        <w:numPr>
          <w:ilvl w:val="0"/>
          <w:numId w:val="14"/>
        </w:numPr>
      </w:pPr>
      <w:r>
        <w:t xml:space="preserve">Open the </w:t>
      </w:r>
      <w:r w:rsidRPr="00DD1D13">
        <w:rPr>
          <w:b/>
        </w:rPr>
        <w:t>Events</w:t>
      </w:r>
      <w:r>
        <w:t xml:space="preserve"> menu.</w:t>
      </w:r>
    </w:p>
    <w:p w14:paraId="0FDC88B4" w14:textId="77777777" w:rsidR="004F46A6" w:rsidRDefault="00FD1836" w:rsidP="00091613">
      <w:pPr>
        <w:pStyle w:val="ListParagraph"/>
        <w:numPr>
          <w:ilvl w:val="0"/>
          <w:numId w:val="14"/>
        </w:numPr>
      </w:pPr>
      <w:r>
        <w:t xml:space="preserve">Select </w:t>
      </w:r>
      <w:r w:rsidRPr="00DD1D13">
        <w:rPr>
          <w:b/>
        </w:rPr>
        <w:t>+</w:t>
      </w:r>
      <w:r>
        <w:t xml:space="preserve"> </w:t>
      </w:r>
      <w:r w:rsidRPr="00DD1D13">
        <w:rPr>
          <w:b/>
        </w:rPr>
        <w:t>New Signal</w:t>
      </w:r>
      <w:r>
        <w:t xml:space="preserve"> in the </w:t>
      </w:r>
      <w:r w:rsidRPr="00DD1D13">
        <w:rPr>
          <w:b/>
        </w:rPr>
        <w:t>SIGNALIQ</w:t>
      </w:r>
      <w:r>
        <w:t xml:space="preserve"> section.</w:t>
      </w:r>
    </w:p>
    <w:p w14:paraId="1A751312" w14:textId="77777777" w:rsidR="004F46A6" w:rsidRDefault="00FD1836" w:rsidP="00091613">
      <w:pPr>
        <w:pStyle w:val="ListParagraph"/>
        <w:numPr>
          <w:ilvl w:val="0"/>
          <w:numId w:val="14"/>
        </w:numPr>
      </w:pPr>
      <w:r>
        <w:t xml:space="preserve">Configure the signal by creating conditions in the </w:t>
      </w:r>
      <w:r w:rsidRPr="00DD1D13">
        <w:rPr>
          <w:b/>
        </w:rPr>
        <w:t>New Signal</w:t>
      </w:r>
      <w:r>
        <w:t xml:space="preserve"> dialog:</w:t>
      </w:r>
    </w:p>
    <w:p w14:paraId="18695D6D" w14:textId="77777777" w:rsidR="004F46A6" w:rsidRDefault="00FD1836" w:rsidP="00091613">
      <w:pPr>
        <w:pStyle w:val="ListParagraph"/>
        <w:numPr>
          <w:ilvl w:val="0"/>
          <w:numId w:val="14"/>
        </w:numPr>
      </w:pPr>
      <w:r>
        <w:t>Choose a study from the dropdown list; click the cogwheel icon (</w:t>
      </w:r>
      <w:r>
        <w:rPr>
          <w:noProof/>
        </w:rPr>
        <w:drawing>
          <wp:inline distT="0" distB="0" distL="0" distR="0" wp14:anchorId="47090FEE" wp14:editId="41B4FBF2">
            <wp:extent cx="152400" cy="152400"/>
            <wp:effectExtent l="0" t="0" r="0" b="0"/>
            <wp:docPr id="2020954705" name="image117.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17.png" descr="Shape&#10;&#10;Description automatically generated with low confidence"/>
                    <pic:cNvPicPr preferRelativeResize="0"/>
                  </pic:nvPicPr>
                  <pic:blipFill>
                    <a:blip r:embed="rId131"/>
                    <a:srcRect/>
                    <a:stretch>
                      <a:fillRect/>
                    </a:stretch>
                  </pic:blipFill>
                  <pic:spPr>
                    <a:xfrm>
                      <a:off x="0" y="0"/>
                      <a:ext cx="152400" cy="152400"/>
                    </a:xfrm>
                    <a:prstGeom prst="rect">
                      <a:avLst/>
                    </a:prstGeom>
                    <a:ln/>
                  </pic:spPr>
                </pic:pic>
              </a:graphicData>
            </a:graphic>
          </wp:inline>
        </w:drawing>
      </w:r>
      <w:r>
        <w:t>) to edit the study.</w:t>
      </w:r>
    </w:p>
    <w:p w14:paraId="1D31E7CE" w14:textId="77777777" w:rsidR="004F46A6" w:rsidRDefault="00FD1836" w:rsidP="00091613">
      <w:pPr>
        <w:pStyle w:val="ListParagraph"/>
        <w:numPr>
          <w:ilvl w:val="0"/>
          <w:numId w:val="14"/>
        </w:numPr>
      </w:pPr>
      <w:r>
        <w:t>In the first row of the condition:</w:t>
      </w:r>
    </w:p>
    <w:p w14:paraId="1E968F12" w14:textId="77777777" w:rsidR="004F46A6" w:rsidRDefault="00FD1836" w:rsidP="00091613">
      <w:pPr>
        <w:pStyle w:val="ListParagraph"/>
        <w:numPr>
          <w:ilvl w:val="0"/>
          <w:numId w:val="26"/>
        </w:numPr>
      </w:pPr>
      <w:r>
        <w:t xml:space="preserve">Select the first study component that will generate the signal (e.g., </w:t>
      </w:r>
      <w:r w:rsidRPr="00DD1D13">
        <w:rPr>
          <w:b/>
        </w:rPr>
        <w:t>MA 1</w:t>
      </w:r>
      <w:r>
        <w:t>).</w:t>
      </w:r>
    </w:p>
    <w:p w14:paraId="10FB7916" w14:textId="77777777" w:rsidR="004F46A6" w:rsidRDefault="00FD1836" w:rsidP="00091613">
      <w:pPr>
        <w:pStyle w:val="ListParagraph"/>
        <w:numPr>
          <w:ilvl w:val="0"/>
          <w:numId w:val="26"/>
        </w:numPr>
      </w:pPr>
      <w:r>
        <w:t xml:space="preserve">Select the event that will generate the signal (e.g., </w:t>
      </w:r>
      <w:r w:rsidRPr="00DD1D13">
        <w:rPr>
          <w:b/>
        </w:rPr>
        <w:t>Crosses Above</w:t>
      </w:r>
      <w:r>
        <w:t>).</w:t>
      </w:r>
    </w:p>
    <w:p w14:paraId="1A6108C7" w14:textId="77777777" w:rsidR="004F46A6" w:rsidRDefault="00FD1836" w:rsidP="00091613">
      <w:pPr>
        <w:pStyle w:val="ListParagraph"/>
        <w:numPr>
          <w:ilvl w:val="0"/>
          <w:numId w:val="26"/>
        </w:numPr>
      </w:pPr>
      <w:r>
        <w:t xml:space="preserve">Select the second study component to compare to the first (e.g., </w:t>
      </w:r>
      <w:r w:rsidRPr="00DD1D13">
        <w:rPr>
          <w:b/>
        </w:rPr>
        <w:t>MA 3</w:t>
      </w:r>
      <w:r>
        <w:t>).</w:t>
      </w:r>
    </w:p>
    <w:p w14:paraId="179A6E39" w14:textId="77777777" w:rsidR="004F46A6" w:rsidRDefault="00FD1836" w:rsidP="00091613">
      <w:pPr>
        <w:pStyle w:val="ListParagraph"/>
        <w:numPr>
          <w:ilvl w:val="0"/>
          <w:numId w:val="14"/>
        </w:numPr>
      </w:pPr>
      <w:r>
        <w:t>In the second row of the condition:</w:t>
      </w:r>
    </w:p>
    <w:p w14:paraId="1A832F77" w14:textId="4A26AF1F" w:rsidR="004F46A6" w:rsidRDefault="00FD1836" w:rsidP="00091613">
      <w:pPr>
        <w:pStyle w:val="ListParagraph"/>
        <w:numPr>
          <w:ilvl w:val="0"/>
          <w:numId w:val="3"/>
        </w:numPr>
      </w:pPr>
      <w:bookmarkStart w:id="47" w:name="_heading=h.3gnlt4p" w:colFirst="0" w:colLast="0"/>
      <w:bookmarkEnd w:id="47"/>
      <w:r>
        <w:t xml:space="preserve">Select the signal type: Chart Marker, </w:t>
      </w:r>
      <w:proofErr w:type="spellStart"/>
      <w:r>
        <w:t>Paintbar</w:t>
      </w:r>
      <w:proofErr w:type="spellEnd"/>
      <w:r>
        <w:t>, or Emoji Marker.</w:t>
      </w:r>
    </w:p>
    <w:p w14:paraId="35C0A8E5" w14:textId="69EC09AF" w:rsidR="004F46A6" w:rsidRDefault="00FD1836" w:rsidP="00091613">
      <w:pPr>
        <w:pStyle w:val="ListParagraph"/>
        <w:numPr>
          <w:ilvl w:val="0"/>
          <w:numId w:val="3"/>
        </w:numPr>
      </w:pPr>
      <w:r>
        <w:t>Choose the signal color from the color palette.</w:t>
      </w:r>
    </w:p>
    <w:p w14:paraId="3B1C29AA" w14:textId="5D31D37E" w:rsidR="004F46A6" w:rsidRDefault="00FD1836" w:rsidP="00091613">
      <w:pPr>
        <w:pStyle w:val="ListParagraph"/>
        <w:numPr>
          <w:ilvl w:val="0"/>
          <w:numId w:val="3"/>
        </w:numPr>
      </w:pPr>
      <w:r>
        <w:t xml:space="preserve">Select the marker shape: </w:t>
      </w:r>
      <w:r w:rsidRPr="00DD1D13">
        <w:rPr>
          <w:b/>
        </w:rPr>
        <w:t>Circle</w:t>
      </w:r>
      <w:r>
        <w:t xml:space="preserve">, </w:t>
      </w:r>
      <w:r w:rsidRPr="00DD1D13">
        <w:rPr>
          <w:b/>
        </w:rPr>
        <w:t>Diamond</w:t>
      </w:r>
      <w:r>
        <w:t xml:space="preserve">, </w:t>
      </w:r>
      <w:r w:rsidRPr="00DD1D13">
        <w:rPr>
          <w:b/>
        </w:rPr>
        <w:t>Square</w:t>
      </w:r>
      <w:r>
        <w:t xml:space="preserve">, or </w:t>
      </w:r>
      <w:r w:rsidRPr="00DD1D13">
        <w:rPr>
          <w:b/>
        </w:rPr>
        <w:t>Text</w:t>
      </w:r>
      <w:r>
        <w:t>.</w:t>
      </w:r>
    </w:p>
    <w:p w14:paraId="42773BBE" w14:textId="67878057" w:rsidR="004F46A6" w:rsidRDefault="00FD1836" w:rsidP="00091613">
      <w:pPr>
        <w:pStyle w:val="ListParagraph"/>
        <w:numPr>
          <w:ilvl w:val="0"/>
          <w:numId w:val="3"/>
        </w:numPr>
      </w:pPr>
      <w:r>
        <w:lastRenderedPageBreak/>
        <w:t>Add a marker label either by typing any keyboard character in the box or (by choosing an emoji in the emoji picker.</w:t>
      </w:r>
    </w:p>
    <w:p w14:paraId="733BD1D2" w14:textId="4F40E191" w:rsidR="004F46A6" w:rsidRDefault="00FD1836" w:rsidP="00091613">
      <w:pPr>
        <w:pStyle w:val="ListParagraph"/>
        <w:numPr>
          <w:ilvl w:val="0"/>
          <w:numId w:val="3"/>
        </w:numPr>
      </w:pPr>
      <w:r>
        <w:t>Select the marker size.</w:t>
      </w:r>
    </w:p>
    <w:p w14:paraId="58ED5169" w14:textId="729ED93C" w:rsidR="004F46A6" w:rsidRDefault="00FD1836" w:rsidP="00091613">
      <w:pPr>
        <w:pStyle w:val="ListParagraph"/>
        <w:numPr>
          <w:ilvl w:val="0"/>
          <w:numId w:val="3"/>
        </w:numPr>
      </w:pPr>
      <w:r>
        <w:t xml:space="preserve">Select the marker position relative to the primary series (e.g., </w:t>
      </w:r>
      <w:r w:rsidRPr="00DD1D13">
        <w:rPr>
          <w:b/>
        </w:rPr>
        <w:t>Above Line</w:t>
      </w:r>
      <w:r>
        <w:t xml:space="preserve">).  </w:t>
      </w:r>
    </w:p>
    <w:p w14:paraId="2359072E" w14:textId="05AE9831" w:rsidR="004F46A6" w:rsidRDefault="00FD1836" w:rsidP="00091613">
      <w:pPr>
        <w:pStyle w:val="ListParagraph"/>
        <w:numPr>
          <w:ilvl w:val="0"/>
          <w:numId w:val="14"/>
        </w:numPr>
      </w:pPr>
      <w:r>
        <w:t xml:space="preserve">Optionally, add a description that will appear when the signal is clicked. </w:t>
      </w:r>
      <w:r>
        <w:br/>
        <w:t xml:space="preserve">Note: emojis can be added to description using </w:t>
      </w:r>
      <w:proofErr w:type="spellStart"/>
      <w:r>
        <w:t>shortcodes</w:t>
      </w:r>
      <w:proofErr w:type="spellEnd"/>
      <w:r>
        <w:t xml:space="preserve"> (e.g.</w:t>
      </w:r>
      <w:proofErr w:type="gramStart"/>
      <w:r>
        <w:t>, :smile</w:t>
      </w:r>
      <w:proofErr w:type="gramEnd"/>
      <w:r>
        <w:t xml:space="preserve">: = </w:t>
      </w:r>
      <w:r w:rsidRPr="00DD1D13">
        <w:rPr>
          <w:rFonts w:ascii="Apple Color Emoji" w:eastAsia="Quattrocento Sans" w:hAnsi="Apple Color Emoji" w:cs="Apple Color Emoji"/>
        </w:rPr>
        <w:t>😊</w:t>
      </w:r>
      <w:r>
        <w:t>).</w:t>
      </w:r>
    </w:p>
    <w:p w14:paraId="297547FA" w14:textId="0F98DBD0" w:rsidR="004F46A6" w:rsidRDefault="00D37C63" w:rsidP="00091613">
      <w:pPr>
        <w:pStyle w:val="ListParagraph"/>
        <w:numPr>
          <w:ilvl w:val="0"/>
          <w:numId w:val="14"/>
        </w:numPr>
      </w:pPr>
      <w:r>
        <w:rPr>
          <w:noProof/>
        </w:rPr>
        <w:drawing>
          <wp:anchor distT="0" distB="0" distL="114300" distR="114300" simplePos="0" relativeHeight="251706368" behindDoc="0" locked="0" layoutInCell="1" hidden="0" allowOverlap="1" wp14:anchorId="57324EA0" wp14:editId="47120E61">
            <wp:simplePos x="0" y="0"/>
            <wp:positionH relativeFrom="column">
              <wp:posOffset>1282700</wp:posOffset>
            </wp:positionH>
            <wp:positionV relativeFrom="paragraph">
              <wp:posOffset>17780</wp:posOffset>
            </wp:positionV>
            <wp:extent cx="164465" cy="143510"/>
            <wp:effectExtent l="0" t="0" r="635" b="0"/>
            <wp:wrapSquare wrapText="bothSides" distT="0" distB="0" distL="114300" distR="114300"/>
            <wp:docPr id="2020954739"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132"/>
                    <a:srcRect/>
                    <a:stretch>
                      <a:fillRect/>
                    </a:stretch>
                  </pic:blipFill>
                  <pic:spPr>
                    <a:xfrm>
                      <a:off x="0" y="0"/>
                      <a:ext cx="164465" cy="143510"/>
                    </a:xfrm>
                    <a:prstGeom prst="rect">
                      <a:avLst/>
                    </a:prstGeom>
                    <a:ln/>
                  </pic:spPr>
                </pic:pic>
              </a:graphicData>
            </a:graphic>
            <wp14:sizeRelH relativeFrom="margin">
              <wp14:pctWidth>0</wp14:pctWidth>
            </wp14:sizeRelH>
            <wp14:sizeRelV relativeFrom="margin">
              <wp14:pctHeight>0</wp14:pctHeight>
            </wp14:sizeRelV>
          </wp:anchor>
        </w:drawing>
      </w:r>
      <w:r w:rsidR="00FD1836">
        <w:t>Click the plus button to add additional conditions as desired.</w:t>
      </w:r>
    </w:p>
    <w:p w14:paraId="13571A9D" w14:textId="77777777" w:rsidR="004F46A6" w:rsidRDefault="00FD1836" w:rsidP="00091613">
      <w:pPr>
        <w:pStyle w:val="ListParagraph"/>
        <w:numPr>
          <w:ilvl w:val="0"/>
          <w:numId w:val="14"/>
        </w:numPr>
      </w:pPr>
      <w:r>
        <w:t xml:space="preserve">Name and save the new signal. </w:t>
      </w:r>
    </w:p>
    <w:p w14:paraId="0FA4B5E1" w14:textId="17EFA595" w:rsidR="004F46A6" w:rsidRDefault="00FD1836" w:rsidP="00805C8D">
      <w:pPr>
        <w:pStyle w:val="SPCaption"/>
      </w:pPr>
      <w:r>
        <w:rPr>
          <w:noProof/>
        </w:rPr>
        <w:drawing>
          <wp:inline distT="0" distB="0" distL="0" distR="0" wp14:anchorId="3CDCA4AD" wp14:editId="77A65870">
            <wp:extent cx="4913364" cy="3066447"/>
            <wp:effectExtent l="0" t="0" r="0" b="0"/>
            <wp:docPr id="202095469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33"/>
                    <a:srcRect/>
                    <a:stretch>
                      <a:fillRect/>
                    </a:stretch>
                  </pic:blipFill>
                  <pic:spPr>
                    <a:xfrm>
                      <a:off x="0" y="0"/>
                      <a:ext cx="4913364" cy="3066447"/>
                    </a:xfrm>
                    <a:prstGeom prst="rect">
                      <a:avLst/>
                    </a:prstGeom>
                    <a:ln/>
                  </pic:spPr>
                </pic:pic>
              </a:graphicData>
            </a:graphic>
          </wp:inline>
        </w:drawing>
      </w:r>
      <w:r w:rsidR="00805C8D">
        <w:br/>
        <w:t>Figure. New Signal dialog filled out.</w:t>
      </w:r>
    </w:p>
    <w:p w14:paraId="3CE23F19" w14:textId="77777777" w:rsidR="004F46A6" w:rsidRDefault="00FD1836" w:rsidP="00646417">
      <w:pPr>
        <w:pStyle w:val="Heading2"/>
      </w:pPr>
      <w:bookmarkStart w:id="48" w:name="_Toc210811663"/>
      <w:r>
        <w:t>CHART EVENTS</w:t>
      </w:r>
      <w:bookmarkEnd w:id="48"/>
    </w:p>
    <w:p w14:paraId="3B671B81" w14:textId="5C4A973B" w:rsidR="004F46A6" w:rsidRDefault="00FD1836" w:rsidP="00DD1D13">
      <w:r>
        <w:t xml:space="preserve">The Chart Events section enables you to display visual indicators of time-based events such as stock splits, dividend dates, financial filings, earning reports, news events, and more. </w:t>
      </w:r>
    </w:p>
    <w:p w14:paraId="7D9703C5" w14:textId="77777777" w:rsidR="004F46A6" w:rsidRDefault="00FD1836" w:rsidP="00DD1D13">
      <w:r>
        <w:t xml:space="preserve">The indicators mark the date and time of an event. You can then select the indicator to see a description of the event or even a video related to the event. </w:t>
      </w:r>
    </w:p>
    <w:p w14:paraId="25788997" w14:textId="77777777" w:rsidR="004F46A6" w:rsidRDefault="00FD1836" w:rsidP="00DD1D13">
      <w:pPr>
        <w:rPr>
          <w:shd w:val="clear" w:color="auto" w:fill="FEFEFE"/>
        </w:rPr>
      </w:pPr>
      <w:r>
        <w:rPr>
          <w:shd w:val="clear" w:color="auto" w:fill="FEFEFE"/>
        </w:rPr>
        <w:lastRenderedPageBreak/>
        <w:t>To display event indicators, select the slider for the ones you want to view:</w:t>
      </w:r>
      <w:r>
        <w:rPr>
          <w:noProof/>
        </w:rPr>
        <w:drawing>
          <wp:anchor distT="114300" distB="114300" distL="114300" distR="114300" simplePos="0" relativeHeight="251707392" behindDoc="0" locked="0" layoutInCell="1" hidden="0" allowOverlap="1" wp14:anchorId="439BA77D" wp14:editId="45754857">
            <wp:simplePos x="0" y="0"/>
            <wp:positionH relativeFrom="column">
              <wp:posOffset>4193540</wp:posOffset>
            </wp:positionH>
            <wp:positionV relativeFrom="paragraph">
              <wp:posOffset>6987</wp:posOffset>
            </wp:positionV>
            <wp:extent cx="1750060" cy="1523365"/>
            <wp:effectExtent l="0" t="0" r="0" b="0"/>
            <wp:wrapSquare wrapText="bothSides" distT="114300" distB="114300" distL="114300" distR="114300"/>
            <wp:docPr id="2020954771"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134"/>
                    <a:srcRect/>
                    <a:stretch>
                      <a:fillRect/>
                    </a:stretch>
                  </pic:blipFill>
                  <pic:spPr>
                    <a:xfrm>
                      <a:off x="0" y="0"/>
                      <a:ext cx="1750060" cy="1523365"/>
                    </a:xfrm>
                    <a:prstGeom prst="rect">
                      <a:avLst/>
                    </a:prstGeom>
                    <a:ln/>
                  </pic:spPr>
                </pic:pic>
              </a:graphicData>
            </a:graphic>
          </wp:anchor>
        </w:drawing>
      </w:r>
    </w:p>
    <w:p w14:paraId="1C43246C" w14:textId="77777777" w:rsidR="004F46A6" w:rsidRDefault="00FD1836" w:rsidP="00091613">
      <w:pPr>
        <w:pStyle w:val="ListParagraph"/>
        <w:numPr>
          <w:ilvl w:val="0"/>
          <w:numId w:val="25"/>
        </w:numPr>
      </w:pPr>
      <w:r>
        <w:t>Simple Square — Marks events with a colored square and a letter that indicates the type of event</w:t>
      </w:r>
    </w:p>
    <w:p w14:paraId="56D91069" w14:textId="77777777" w:rsidR="004F46A6" w:rsidRDefault="00FD1836" w:rsidP="00091613">
      <w:pPr>
        <w:pStyle w:val="ListParagraph"/>
        <w:numPr>
          <w:ilvl w:val="0"/>
          <w:numId w:val="25"/>
        </w:numPr>
      </w:pPr>
      <w:r>
        <w:t>Simple Circle — Marks events with a colored circle and a letter that indicates the type of event</w:t>
      </w:r>
    </w:p>
    <w:p w14:paraId="6057696E" w14:textId="77777777" w:rsidR="004F46A6" w:rsidRDefault="00FD1836" w:rsidP="00091613">
      <w:pPr>
        <w:pStyle w:val="ListParagraph"/>
        <w:numPr>
          <w:ilvl w:val="0"/>
          <w:numId w:val="25"/>
        </w:numPr>
      </w:pPr>
      <w:r>
        <w:t>Callouts — Indicates events with a short text description or title</w:t>
      </w:r>
    </w:p>
    <w:p w14:paraId="14748046" w14:textId="77777777" w:rsidR="004F46A6" w:rsidRDefault="00FD1836" w:rsidP="00091613">
      <w:pPr>
        <w:pStyle w:val="ListParagraph"/>
        <w:numPr>
          <w:ilvl w:val="0"/>
          <w:numId w:val="25"/>
        </w:numPr>
      </w:pPr>
      <w:r>
        <w:t>Trade — Displays a small, filled circle at the data point where a trading event has occurred</w:t>
      </w:r>
    </w:p>
    <w:p w14:paraId="5469B2B4" w14:textId="77777777" w:rsidR="004F46A6" w:rsidRDefault="00FD1836" w:rsidP="00091613">
      <w:pPr>
        <w:pStyle w:val="ListParagraph"/>
        <w:numPr>
          <w:ilvl w:val="0"/>
          <w:numId w:val="25"/>
        </w:numPr>
      </w:pPr>
      <w:r>
        <w:t>Video — Displays a video playback button to mark events</w:t>
      </w:r>
    </w:p>
    <w:p w14:paraId="75F982D9" w14:textId="77777777" w:rsidR="004F46A6" w:rsidRDefault="00FD1836" w:rsidP="00091613">
      <w:pPr>
        <w:pStyle w:val="ListParagraph"/>
        <w:numPr>
          <w:ilvl w:val="0"/>
          <w:numId w:val="25"/>
        </w:numPr>
      </w:pPr>
      <w:r>
        <w:t>Abstract — Indicates events with an image or animation</w:t>
      </w:r>
    </w:p>
    <w:p w14:paraId="001DA869" w14:textId="77777777" w:rsidR="004F46A6" w:rsidRDefault="00FD1836" w:rsidP="00646417">
      <w:pPr>
        <w:pStyle w:val="Heading2"/>
      </w:pPr>
      <w:bookmarkStart w:id="49" w:name="_Toc210811664"/>
      <w:r>
        <w:t>PANEL EVENTS</w:t>
      </w:r>
      <w:bookmarkEnd w:id="49"/>
    </w:p>
    <w:p w14:paraId="0CD27513" w14:textId="29575E1E" w:rsidR="004F46A6" w:rsidRDefault="00FD1836" w:rsidP="00DD1D13">
      <w:r>
        <w:t xml:space="preserve">The </w:t>
      </w:r>
      <w:r>
        <w:rPr>
          <w:b/>
        </w:rPr>
        <w:t>PANEL EVENTS</w:t>
      </w:r>
      <w:r>
        <w:t xml:space="preserve"> section of the menu applies to Life Cycle Events. See the </w:t>
      </w:r>
      <w:hyperlink w:anchor="_Life_Cycle_Events">
        <w:r>
          <w:rPr>
            <w:color w:val="1155CC"/>
            <w:u w:val="single"/>
          </w:rPr>
          <w:t>Life Cycle Events</w:t>
        </w:r>
      </w:hyperlink>
      <w:r>
        <w:t xml:space="preserve"> section to learn more.</w:t>
      </w:r>
      <w:r>
        <w:rPr>
          <w:noProof/>
        </w:rPr>
        <w:drawing>
          <wp:anchor distT="114300" distB="114300" distL="114300" distR="114300" simplePos="0" relativeHeight="251708416" behindDoc="0" locked="0" layoutInCell="1" hidden="0" allowOverlap="1" wp14:anchorId="3F651AF4" wp14:editId="24C7EB51">
            <wp:simplePos x="0" y="0"/>
            <wp:positionH relativeFrom="column">
              <wp:posOffset>4229100</wp:posOffset>
            </wp:positionH>
            <wp:positionV relativeFrom="paragraph">
              <wp:posOffset>11432</wp:posOffset>
            </wp:positionV>
            <wp:extent cx="1692910" cy="1046480"/>
            <wp:effectExtent l="0" t="0" r="0" b="0"/>
            <wp:wrapSquare wrapText="bothSides" distT="114300" distB="114300" distL="114300" distR="114300"/>
            <wp:docPr id="2020954807" name="image20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4.png" descr="Graphical user interface, text, application&#10;&#10;Description automatically generated"/>
                    <pic:cNvPicPr preferRelativeResize="0"/>
                  </pic:nvPicPr>
                  <pic:blipFill>
                    <a:blip r:embed="rId135"/>
                    <a:srcRect/>
                    <a:stretch>
                      <a:fillRect/>
                    </a:stretch>
                  </pic:blipFill>
                  <pic:spPr>
                    <a:xfrm>
                      <a:off x="0" y="0"/>
                      <a:ext cx="1692910" cy="1046480"/>
                    </a:xfrm>
                    <a:prstGeom prst="rect">
                      <a:avLst/>
                    </a:prstGeom>
                    <a:ln/>
                  </pic:spPr>
                </pic:pic>
              </a:graphicData>
            </a:graphic>
          </wp:anchor>
        </w:drawing>
      </w:r>
    </w:p>
    <w:p w14:paraId="00E224D6" w14:textId="77777777" w:rsidR="004F46A6" w:rsidRDefault="00FD1836" w:rsidP="00DD1D13">
      <w:pPr>
        <w:rPr>
          <w:color w:val="3B7262"/>
          <w:sz w:val="44"/>
          <w:szCs w:val="44"/>
        </w:rPr>
      </w:pPr>
      <w:bookmarkStart w:id="50" w:name="_heading=h.1v1yuxt" w:colFirst="0" w:colLast="0"/>
      <w:bookmarkEnd w:id="50"/>
      <w:r>
        <w:br w:type="page"/>
      </w:r>
    </w:p>
    <w:p w14:paraId="64AB4A0C" w14:textId="77777777" w:rsidR="004B303E" w:rsidRDefault="00FD1836" w:rsidP="00646417">
      <w:pPr>
        <w:pStyle w:val="Heading1"/>
      </w:pPr>
      <w:bookmarkStart w:id="51" w:name="_Toc210811665"/>
      <w:r>
        <w:lastRenderedPageBreak/>
        <w:t>Preferences menu</w:t>
      </w:r>
      <w:bookmarkEnd w:id="51"/>
      <w:r>
        <w:t xml:space="preserve"> </w:t>
      </w:r>
    </w:p>
    <w:p w14:paraId="7EABD9CE" w14:textId="48338FBC" w:rsidR="004F46A6" w:rsidRDefault="00FB4CF3" w:rsidP="004B303E">
      <w:r>
        <w:rPr>
          <w:noProof/>
        </w:rPr>
        <w:drawing>
          <wp:anchor distT="0" distB="0" distL="114300" distR="114300" simplePos="0" relativeHeight="251709440" behindDoc="0" locked="0" layoutInCell="1" hidden="0" allowOverlap="1" wp14:anchorId="3CBBAA27" wp14:editId="325EC555">
            <wp:simplePos x="0" y="0"/>
            <wp:positionH relativeFrom="column">
              <wp:posOffset>4323715</wp:posOffset>
            </wp:positionH>
            <wp:positionV relativeFrom="paragraph">
              <wp:posOffset>95250</wp:posOffset>
            </wp:positionV>
            <wp:extent cx="1461770" cy="4664075"/>
            <wp:effectExtent l="0" t="0" r="0" b="0"/>
            <wp:wrapSquare wrapText="bothSides" distT="0" distB="0" distL="114300" distR="114300"/>
            <wp:docPr id="2020954691" name="image110.png"/>
            <wp:cNvGraphicFramePr/>
            <a:graphic xmlns:a="http://schemas.openxmlformats.org/drawingml/2006/main">
              <a:graphicData uri="http://schemas.openxmlformats.org/drawingml/2006/picture">
                <pic:pic xmlns:pic="http://schemas.openxmlformats.org/drawingml/2006/picture">
                  <pic:nvPicPr>
                    <pic:cNvPr id="2020954691" name="image110.png"/>
                    <pic:cNvPicPr preferRelativeResize="0"/>
                  </pic:nvPicPr>
                  <pic:blipFill>
                    <a:blip r:embed="rId136">
                      <a:extLst>
                        <a:ext uri="{28A0092B-C50C-407E-A947-70E740481C1C}">
                          <a14:useLocalDpi xmlns:a14="http://schemas.microsoft.com/office/drawing/2010/main" val="0"/>
                        </a:ext>
                      </a:extLst>
                    </a:blip>
                    <a:stretch>
                      <a:fillRect/>
                    </a:stretch>
                  </pic:blipFill>
                  <pic:spPr>
                    <a:xfrm>
                      <a:off x="0" y="0"/>
                      <a:ext cx="1461770" cy="4664075"/>
                    </a:xfrm>
                    <a:prstGeom prst="rect">
                      <a:avLst/>
                    </a:prstGeom>
                    <a:ln/>
                  </pic:spPr>
                </pic:pic>
              </a:graphicData>
            </a:graphic>
            <wp14:sizeRelH relativeFrom="margin">
              <wp14:pctWidth>0</wp14:pctWidth>
            </wp14:sizeRelH>
          </wp:anchor>
        </w:drawing>
      </w:r>
      <w:r w:rsidR="00FD1836">
        <w:rPr>
          <w:noProof/>
        </w:rPr>
        <w:drawing>
          <wp:inline distT="0" distB="0" distL="0" distR="0" wp14:anchorId="249B52C0" wp14:editId="7D1DFD54">
            <wp:extent cx="240092" cy="255581"/>
            <wp:effectExtent l="0" t="0" r="0" b="0"/>
            <wp:docPr id="2020954701"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37"/>
                    <a:srcRect/>
                    <a:stretch>
                      <a:fillRect/>
                    </a:stretch>
                  </pic:blipFill>
                  <pic:spPr>
                    <a:xfrm>
                      <a:off x="0" y="0"/>
                      <a:ext cx="240092" cy="255581"/>
                    </a:xfrm>
                    <a:prstGeom prst="rect">
                      <a:avLst/>
                    </a:prstGeom>
                    <a:ln/>
                  </pic:spPr>
                </pic:pic>
              </a:graphicData>
            </a:graphic>
          </wp:inline>
        </w:drawing>
      </w:r>
    </w:p>
    <w:p w14:paraId="21CFAE00" w14:textId="77777777" w:rsidR="004F46A6" w:rsidRDefault="00FD1836" w:rsidP="00DD1D13">
      <w:r>
        <w:t xml:space="preserve">Open the </w:t>
      </w:r>
      <w:r>
        <w:rPr>
          <w:b/>
        </w:rPr>
        <w:t>Preferences</w:t>
      </w:r>
      <w:r>
        <w:t xml:space="preserve"> menu by selecting the cog wheel control. The menu enables you to set a variety of preferences to display your charts just the way you want them.</w:t>
      </w:r>
    </w:p>
    <w:p w14:paraId="3752FF5B" w14:textId="77777777" w:rsidR="004F46A6" w:rsidRDefault="00FD1836" w:rsidP="00DD1D13">
      <w:r>
        <w:t>To set a preference, select the slider next to the preference name.</w:t>
      </w:r>
    </w:p>
    <w:p w14:paraId="061B193C" w14:textId="77777777" w:rsidR="004F46A6" w:rsidRDefault="00FD1836" w:rsidP="00646417">
      <w:pPr>
        <w:pStyle w:val="Heading2"/>
      </w:pPr>
      <w:bookmarkStart w:id="52" w:name="_Toc210811666"/>
      <w:r>
        <w:t>CHART PREFERENCES</w:t>
      </w:r>
      <w:bookmarkEnd w:id="52"/>
    </w:p>
    <w:p w14:paraId="58A3B7BC" w14:textId="77777777" w:rsidR="004F46A6" w:rsidRDefault="00FD1836" w:rsidP="00DD1D13">
      <w:r>
        <w:t>Range Selector</w:t>
      </w:r>
    </w:p>
    <w:p w14:paraId="1BCC9631" w14:textId="77777777" w:rsidR="004F46A6" w:rsidRDefault="00FD1836" w:rsidP="00DD1D13">
      <w:r>
        <w:t>The Range Selector preference opens a panel below the chart. The panel contains more data history than is shown in the primary chart. Drag the controllers in the range selector to control the viewable range of time in the primary chart.</w:t>
      </w:r>
    </w:p>
    <w:p w14:paraId="12AAA90D" w14:textId="29CD42A1" w:rsidR="004F46A6" w:rsidRPr="00805C8D" w:rsidRDefault="00FD1836" w:rsidP="00805C8D">
      <w:pPr>
        <w:pStyle w:val="SPCaption"/>
      </w:pPr>
      <w:r>
        <w:rPr>
          <w:noProof/>
        </w:rPr>
        <w:drawing>
          <wp:inline distT="0" distB="0" distL="0" distR="0" wp14:anchorId="4604E618" wp14:editId="44FBF29F">
            <wp:extent cx="2838450" cy="1638300"/>
            <wp:effectExtent l="0" t="0" r="0" b="0"/>
            <wp:docPr id="202095469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138"/>
                    <a:srcRect/>
                    <a:stretch>
                      <a:fillRect/>
                    </a:stretch>
                  </pic:blipFill>
                  <pic:spPr>
                    <a:xfrm>
                      <a:off x="0" y="0"/>
                      <a:ext cx="2838450" cy="1638300"/>
                    </a:xfrm>
                    <a:prstGeom prst="rect">
                      <a:avLst/>
                    </a:prstGeom>
                    <a:ln/>
                  </pic:spPr>
                </pic:pic>
              </a:graphicData>
            </a:graphic>
          </wp:inline>
        </w:drawing>
      </w:r>
      <w:r w:rsidR="00805C8D">
        <w:br/>
        <w:t>Figure. Chart with range selector visible.</w:t>
      </w:r>
    </w:p>
    <w:tbl>
      <w:tblPr>
        <w:tblStyle w:val="af8"/>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4F46A6" w14:paraId="698EA71D" w14:textId="77777777">
        <w:tc>
          <w:tcPr>
            <w:tcW w:w="4680" w:type="dxa"/>
            <w:tcMar>
              <w:top w:w="0" w:type="dxa"/>
              <w:left w:w="0" w:type="dxa"/>
              <w:bottom w:w="0" w:type="dxa"/>
              <w:right w:w="0" w:type="dxa"/>
            </w:tcMar>
          </w:tcPr>
          <w:p w14:paraId="382403A2" w14:textId="77777777" w:rsidR="004F46A6" w:rsidRDefault="00FD1836" w:rsidP="00646417">
            <w:pPr>
              <w:pStyle w:val="Heading3"/>
            </w:pPr>
            <w:bookmarkStart w:id="53" w:name="_Toc210811667"/>
            <w:r>
              <w:lastRenderedPageBreak/>
              <w:t>Extended Hours</w:t>
            </w:r>
            <w:bookmarkEnd w:id="53"/>
          </w:p>
          <w:p w14:paraId="58AC2243" w14:textId="77777777" w:rsidR="004F46A6" w:rsidRDefault="00FD1836" w:rsidP="00DD1D13">
            <w:r>
              <w:t xml:space="preserve">The Extended Hours preference expands the trading hours of intraday charts to include pre- and post-session trading for U.S. equities. The pre- and post-sessions are highlighted with background shading. Extended hours are particularly useful for observing trading activity during earnings season. </w:t>
            </w:r>
          </w:p>
        </w:tc>
        <w:tc>
          <w:tcPr>
            <w:tcW w:w="4680" w:type="dxa"/>
            <w:tcMar>
              <w:top w:w="100" w:type="dxa"/>
              <w:left w:w="100" w:type="dxa"/>
              <w:bottom w:w="100" w:type="dxa"/>
              <w:right w:w="100" w:type="dxa"/>
            </w:tcMar>
          </w:tcPr>
          <w:p w14:paraId="5EAB37F5" w14:textId="1F485E6E" w:rsidR="004F46A6" w:rsidRPr="00805C8D" w:rsidRDefault="00FD1836" w:rsidP="00805C8D">
            <w:pPr>
              <w:pStyle w:val="SPCaption"/>
            </w:pPr>
            <w:r>
              <w:rPr>
                <w:noProof/>
              </w:rPr>
              <w:drawing>
                <wp:inline distT="0" distB="0" distL="0" distR="0" wp14:anchorId="109797AE" wp14:editId="22A2A07D">
                  <wp:extent cx="2838450" cy="1625600"/>
                  <wp:effectExtent l="0" t="0" r="0" b="0"/>
                  <wp:docPr id="202095464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39"/>
                          <a:srcRect/>
                          <a:stretch>
                            <a:fillRect/>
                          </a:stretch>
                        </pic:blipFill>
                        <pic:spPr>
                          <a:xfrm>
                            <a:off x="0" y="0"/>
                            <a:ext cx="2838450" cy="1625600"/>
                          </a:xfrm>
                          <a:prstGeom prst="rect">
                            <a:avLst/>
                          </a:prstGeom>
                          <a:ln/>
                        </pic:spPr>
                      </pic:pic>
                    </a:graphicData>
                  </a:graphic>
                </wp:inline>
              </w:drawing>
            </w:r>
            <w:r w:rsidR="00805C8D">
              <w:br/>
              <w:t>Figure. Chart with extended hours visible.</w:t>
            </w:r>
          </w:p>
        </w:tc>
      </w:tr>
    </w:tbl>
    <w:p w14:paraId="20AE0011" w14:textId="77777777" w:rsidR="004F46A6" w:rsidRDefault="004F46A6" w:rsidP="00DD1D13"/>
    <w:tbl>
      <w:tblPr>
        <w:tblStyle w:val="af9"/>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680"/>
        <w:gridCol w:w="4680"/>
      </w:tblGrid>
      <w:tr w:rsidR="004F46A6" w14:paraId="15176891" w14:textId="77777777">
        <w:tc>
          <w:tcPr>
            <w:tcW w:w="4680" w:type="dxa"/>
            <w:tcMar>
              <w:top w:w="100" w:type="dxa"/>
              <w:left w:w="100" w:type="dxa"/>
              <w:bottom w:w="100" w:type="dxa"/>
              <w:right w:w="100" w:type="dxa"/>
            </w:tcMar>
          </w:tcPr>
          <w:p w14:paraId="4E4561AB" w14:textId="77777777" w:rsidR="004F46A6" w:rsidRDefault="00FD1836" w:rsidP="00646417">
            <w:pPr>
              <w:pStyle w:val="Heading3"/>
            </w:pPr>
            <w:bookmarkStart w:id="54" w:name="_Toc210811668"/>
            <w:r>
              <w:t>Market Depth</w:t>
            </w:r>
            <w:bookmarkEnd w:id="54"/>
          </w:p>
          <w:p w14:paraId="56C0C0A0" w14:textId="77777777" w:rsidR="004F46A6" w:rsidRDefault="00FD1836" w:rsidP="00DD1D13">
            <w:r>
              <w:t xml:space="preserve">(Only available with the Trade </w:t>
            </w:r>
            <w:proofErr w:type="gramStart"/>
            <w:r>
              <w:t>From</w:t>
            </w:r>
            <w:proofErr w:type="gramEnd"/>
            <w:r>
              <w:t xml:space="preserve"> Charts plug-in.)</w:t>
            </w:r>
          </w:p>
          <w:p w14:paraId="3BAA9C5B" w14:textId="77777777" w:rsidR="004F46A6" w:rsidRDefault="00FD1836" w:rsidP="00DD1D13">
            <w:r>
              <w:t>The market depth display shows histograms of the volume of bids and asks at each price level if Level 2 data is provided. In addition, it shows an aggregate volume up/down from the current market to a given price. The graphic helps users understand if there is more pressure above or below the market.</w:t>
            </w:r>
          </w:p>
        </w:tc>
        <w:tc>
          <w:tcPr>
            <w:tcW w:w="4680" w:type="dxa"/>
            <w:tcMar>
              <w:top w:w="100" w:type="dxa"/>
              <w:left w:w="100" w:type="dxa"/>
              <w:bottom w:w="100" w:type="dxa"/>
              <w:right w:w="100" w:type="dxa"/>
            </w:tcMar>
          </w:tcPr>
          <w:p w14:paraId="1B3D2DEC" w14:textId="16B74613" w:rsidR="004F46A6" w:rsidRDefault="00FD1836" w:rsidP="00805C8D">
            <w:pPr>
              <w:pStyle w:val="SPCaption"/>
            </w:pPr>
            <w:r>
              <w:rPr>
                <w:noProof/>
              </w:rPr>
              <w:drawing>
                <wp:inline distT="0" distB="0" distL="0" distR="0" wp14:anchorId="53F3B0AD" wp14:editId="46CDD1D0">
                  <wp:extent cx="2838450" cy="1638300"/>
                  <wp:effectExtent l="0" t="0" r="0" b="0"/>
                  <wp:docPr id="202095463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40"/>
                          <a:srcRect/>
                          <a:stretch>
                            <a:fillRect/>
                          </a:stretch>
                        </pic:blipFill>
                        <pic:spPr>
                          <a:xfrm>
                            <a:off x="0" y="0"/>
                            <a:ext cx="2838450" cy="1638300"/>
                          </a:xfrm>
                          <a:prstGeom prst="rect">
                            <a:avLst/>
                          </a:prstGeom>
                          <a:ln/>
                        </pic:spPr>
                      </pic:pic>
                    </a:graphicData>
                  </a:graphic>
                </wp:inline>
              </w:drawing>
            </w:r>
            <w:r w:rsidR="00805C8D">
              <w:br/>
              <w:t>Figure. Chart with market depth visible.</w:t>
            </w:r>
          </w:p>
        </w:tc>
      </w:tr>
      <w:tr w:rsidR="004F46A6" w14:paraId="4AC84FDB" w14:textId="77777777">
        <w:tc>
          <w:tcPr>
            <w:tcW w:w="4680" w:type="dxa"/>
            <w:tcMar>
              <w:top w:w="100" w:type="dxa"/>
              <w:left w:w="100" w:type="dxa"/>
              <w:bottom w:w="100" w:type="dxa"/>
              <w:right w:w="100" w:type="dxa"/>
            </w:tcMar>
          </w:tcPr>
          <w:p w14:paraId="241B3CAB" w14:textId="77777777" w:rsidR="004F46A6" w:rsidRDefault="00FD1836" w:rsidP="00646417">
            <w:pPr>
              <w:pStyle w:val="Heading3"/>
            </w:pPr>
            <w:bookmarkStart w:id="55" w:name="_Toc210811669"/>
            <w:r>
              <w:lastRenderedPageBreak/>
              <w:t>L2 Heat Map</w:t>
            </w:r>
            <w:bookmarkEnd w:id="55"/>
          </w:p>
          <w:p w14:paraId="43F33C85" w14:textId="77777777" w:rsidR="004F46A6" w:rsidRDefault="00FD1836" w:rsidP="00DD1D13">
            <w:r>
              <w:t xml:space="preserve">(Only available with the Trade </w:t>
            </w:r>
            <w:proofErr w:type="gramStart"/>
            <w:r>
              <w:t>From</w:t>
            </w:r>
            <w:proofErr w:type="gramEnd"/>
            <w:r>
              <w:t xml:space="preserve"> Charts plug-in.)</w:t>
            </w:r>
          </w:p>
          <w:p w14:paraId="65659055" w14:textId="77777777" w:rsidR="004F46A6" w:rsidRDefault="00FD1836" w:rsidP="00DD1D13">
            <w:r>
              <w:t xml:space="preserve">The heat map shows an overlay of the Bid/Ask depth of market at the close of the period. That is, for a one-minute chart it will show the volume on the bid at each price level in green and volume on the offer in red at each price level. </w:t>
            </w:r>
          </w:p>
        </w:tc>
        <w:tc>
          <w:tcPr>
            <w:tcW w:w="4680" w:type="dxa"/>
            <w:tcMar>
              <w:top w:w="100" w:type="dxa"/>
              <w:left w:w="100" w:type="dxa"/>
              <w:bottom w:w="100" w:type="dxa"/>
              <w:right w:w="100" w:type="dxa"/>
            </w:tcMar>
          </w:tcPr>
          <w:p w14:paraId="045EFACD" w14:textId="2A6EC637" w:rsidR="004F46A6" w:rsidRPr="00805C8D" w:rsidRDefault="00FD1836" w:rsidP="00805C8D">
            <w:pPr>
              <w:pStyle w:val="SPCaption"/>
            </w:pPr>
            <w:r>
              <w:rPr>
                <w:noProof/>
              </w:rPr>
              <w:drawing>
                <wp:inline distT="0" distB="0" distL="0" distR="0" wp14:anchorId="60F6E0CB" wp14:editId="7A1AA97A">
                  <wp:extent cx="2838450" cy="2146300"/>
                  <wp:effectExtent l="0" t="0" r="0" b="0"/>
                  <wp:docPr id="202095463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41"/>
                          <a:srcRect/>
                          <a:stretch>
                            <a:fillRect/>
                          </a:stretch>
                        </pic:blipFill>
                        <pic:spPr>
                          <a:xfrm>
                            <a:off x="0" y="0"/>
                            <a:ext cx="2838450" cy="2146300"/>
                          </a:xfrm>
                          <a:prstGeom prst="rect">
                            <a:avLst/>
                          </a:prstGeom>
                          <a:ln/>
                        </pic:spPr>
                      </pic:pic>
                    </a:graphicData>
                  </a:graphic>
                </wp:inline>
              </w:drawing>
            </w:r>
            <w:r w:rsidR="00805C8D">
              <w:br/>
              <w:t>Figure. Chart with L2 Heat Map visible</w:t>
            </w:r>
          </w:p>
        </w:tc>
      </w:tr>
      <w:tr w:rsidR="00FB4CF3" w14:paraId="7B5FD2A0" w14:textId="77777777">
        <w:tc>
          <w:tcPr>
            <w:tcW w:w="4680" w:type="dxa"/>
            <w:tcMar>
              <w:top w:w="100" w:type="dxa"/>
              <w:left w:w="100" w:type="dxa"/>
              <w:bottom w:w="100" w:type="dxa"/>
              <w:right w:w="100" w:type="dxa"/>
            </w:tcMar>
          </w:tcPr>
          <w:p w14:paraId="5991C24A" w14:textId="77777777" w:rsidR="00FB4CF3" w:rsidRDefault="00FB4CF3" w:rsidP="00646417">
            <w:pPr>
              <w:pStyle w:val="Heading3"/>
            </w:pPr>
            <w:bookmarkStart w:id="56" w:name="_Toc210811670"/>
            <w:r>
              <w:t>Zoom Controls</w:t>
            </w:r>
            <w:bookmarkEnd w:id="56"/>
          </w:p>
          <w:p w14:paraId="6F835EF3" w14:textId="23946937" w:rsidR="00FB4CF3" w:rsidRPr="00FB4CF3" w:rsidRDefault="00FB4CF3" w:rsidP="00FB4CF3">
            <w:r>
              <w:t xml:space="preserve">The zoom controls allow the chart to be zoomed in or out using on-screen buttons. </w:t>
            </w:r>
          </w:p>
        </w:tc>
        <w:tc>
          <w:tcPr>
            <w:tcW w:w="4680" w:type="dxa"/>
            <w:tcMar>
              <w:top w:w="100" w:type="dxa"/>
              <w:left w:w="100" w:type="dxa"/>
              <w:bottom w:w="100" w:type="dxa"/>
              <w:right w:w="100" w:type="dxa"/>
            </w:tcMar>
          </w:tcPr>
          <w:p w14:paraId="1DDE7CA0" w14:textId="77777777" w:rsidR="00FB4CF3" w:rsidRDefault="00FB4CF3" w:rsidP="00805C8D">
            <w:pPr>
              <w:pStyle w:val="SPCaption"/>
              <w:rPr>
                <w:noProof/>
              </w:rPr>
            </w:pPr>
          </w:p>
        </w:tc>
      </w:tr>
    </w:tbl>
    <w:p w14:paraId="01AC660B" w14:textId="77777777" w:rsidR="004F46A6" w:rsidRDefault="004F46A6" w:rsidP="00DD1D13"/>
    <w:p w14:paraId="4DD37389" w14:textId="594615C5" w:rsidR="004F46A6" w:rsidRDefault="00FD1836" w:rsidP="00646417">
      <w:pPr>
        <w:pStyle w:val="Heading2"/>
      </w:pPr>
      <w:bookmarkStart w:id="57" w:name="_Toc210811671"/>
      <w:r>
        <w:t>Y-AXIS PREFERENCES</w:t>
      </w:r>
      <w:r>
        <w:rPr>
          <w:noProof/>
        </w:rPr>
        <w:drawing>
          <wp:anchor distT="0" distB="0" distL="114300" distR="114300" simplePos="0" relativeHeight="251710464" behindDoc="0" locked="0" layoutInCell="1" hidden="0" allowOverlap="1" wp14:anchorId="6BE4B670" wp14:editId="4835D882">
            <wp:simplePos x="0" y="0"/>
            <wp:positionH relativeFrom="column">
              <wp:posOffset>4300220</wp:posOffset>
            </wp:positionH>
            <wp:positionV relativeFrom="paragraph">
              <wp:posOffset>0</wp:posOffset>
            </wp:positionV>
            <wp:extent cx="1643380" cy="829825"/>
            <wp:effectExtent l="0" t="0" r="0" b="0"/>
            <wp:wrapSquare wrapText="bothSides" distT="0" distB="0" distL="114300" distR="114300"/>
            <wp:docPr id="2020954789" name="image186.png"/>
            <wp:cNvGraphicFramePr/>
            <a:graphic xmlns:a="http://schemas.openxmlformats.org/drawingml/2006/main">
              <a:graphicData uri="http://schemas.openxmlformats.org/drawingml/2006/picture">
                <pic:pic xmlns:pic="http://schemas.openxmlformats.org/drawingml/2006/picture">
                  <pic:nvPicPr>
                    <pic:cNvPr id="0" name="image186.png"/>
                    <pic:cNvPicPr preferRelativeResize="0"/>
                  </pic:nvPicPr>
                  <pic:blipFill>
                    <a:blip r:embed="rId142"/>
                    <a:srcRect/>
                    <a:stretch>
                      <a:fillRect/>
                    </a:stretch>
                  </pic:blipFill>
                  <pic:spPr>
                    <a:xfrm>
                      <a:off x="0" y="0"/>
                      <a:ext cx="1643380" cy="829825"/>
                    </a:xfrm>
                    <a:prstGeom prst="rect">
                      <a:avLst/>
                    </a:prstGeom>
                    <a:ln/>
                  </pic:spPr>
                </pic:pic>
              </a:graphicData>
            </a:graphic>
          </wp:anchor>
        </w:drawing>
      </w:r>
      <w:bookmarkEnd w:id="57"/>
    </w:p>
    <w:p w14:paraId="440429CF" w14:textId="53F42772" w:rsidR="004F46A6" w:rsidRDefault="00FD1836" w:rsidP="00DD1D13">
      <w:r>
        <w:t>Y-axis preferences enable you to configure the chart y-axis on a logarithmic scale or invert the price values.</w:t>
      </w:r>
    </w:p>
    <w:p w14:paraId="6EC4CF46" w14:textId="7B4CA333" w:rsidR="004F46A6" w:rsidRDefault="004F46A6" w:rsidP="00DD1D13"/>
    <w:tbl>
      <w:tblPr>
        <w:tblStyle w:val="afa"/>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970"/>
        <w:gridCol w:w="3390"/>
      </w:tblGrid>
      <w:tr w:rsidR="004F46A6" w14:paraId="1E33FE3B" w14:textId="77777777">
        <w:trPr>
          <w:trHeight w:val="3585"/>
        </w:trPr>
        <w:tc>
          <w:tcPr>
            <w:tcW w:w="5970" w:type="dxa"/>
            <w:tcMar>
              <w:top w:w="0" w:type="dxa"/>
              <w:left w:w="0" w:type="dxa"/>
              <w:bottom w:w="0" w:type="dxa"/>
              <w:right w:w="0" w:type="dxa"/>
            </w:tcMar>
          </w:tcPr>
          <w:p w14:paraId="0F50B1E9" w14:textId="43EF42F8" w:rsidR="004F46A6" w:rsidRDefault="00FD1836" w:rsidP="00646417">
            <w:pPr>
              <w:pStyle w:val="Heading3"/>
            </w:pPr>
            <w:bookmarkStart w:id="58" w:name="_Toc210811672"/>
            <w:r>
              <w:t>Log Scale</w:t>
            </w:r>
            <w:bookmarkEnd w:id="58"/>
          </w:p>
          <w:p w14:paraId="25C5E654" w14:textId="77777777" w:rsidR="004F46A6" w:rsidRDefault="00FD1836" w:rsidP="00DD1D13">
            <w:r>
              <w:t>On a logarithmic scale chart, the vertical spacing between two points corresponds to the percentage change between those numbers. Thus, on a log scale chart, the vertical distance between 10 and 20 (a 100% increase) is the same as the vertical distance between 50 and 100. Because these charts show percentage relationships, logarithmic scaling is also called percentage scaling. It is also called semi-log scaling because only the vertical axis is scaled logarithmically.</w:t>
            </w:r>
          </w:p>
          <w:p w14:paraId="3421DE36" w14:textId="7635850A" w:rsidR="004F46A6" w:rsidRDefault="00FD1836" w:rsidP="00DD1D13">
            <w:r>
              <w:rPr>
                <w:highlight w:val="white"/>
              </w:rPr>
              <w:lastRenderedPageBreak/>
              <w:t>Charts automatically switch from a log scale to a standard y-axis when the data set includes y-axis values that are less than or equal to zero. The log scale is restored when the chart is refreshed, or new data is retrieved.</w:t>
            </w:r>
          </w:p>
        </w:tc>
        <w:tc>
          <w:tcPr>
            <w:tcW w:w="3390" w:type="dxa"/>
            <w:tcMar>
              <w:top w:w="100" w:type="dxa"/>
              <w:left w:w="100" w:type="dxa"/>
              <w:bottom w:w="100" w:type="dxa"/>
              <w:right w:w="100" w:type="dxa"/>
            </w:tcMar>
          </w:tcPr>
          <w:p w14:paraId="12569237" w14:textId="7EDE123F" w:rsidR="009A2827" w:rsidRDefault="00FD1836" w:rsidP="004B4847">
            <w:pPr>
              <w:pStyle w:val="SPCaption"/>
            </w:pPr>
            <w:r>
              <w:rPr>
                <w:noProof/>
              </w:rPr>
              <w:lastRenderedPageBreak/>
              <w:drawing>
                <wp:inline distT="0" distB="0" distL="0" distR="0" wp14:anchorId="3837B1E4" wp14:editId="4BB04B00">
                  <wp:extent cx="1906438" cy="2164841"/>
                  <wp:effectExtent l="0" t="0" r="0" b="0"/>
                  <wp:docPr id="202095463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43"/>
                          <a:srcRect/>
                          <a:stretch>
                            <a:fillRect/>
                          </a:stretch>
                        </pic:blipFill>
                        <pic:spPr>
                          <a:xfrm>
                            <a:off x="0" y="0"/>
                            <a:ext cx="1906438" cy="2164841"/>
                          </a:xfrm>
                          <a:prstGeom prst="rect">
                            <a:avLst/>
                          </a:prstGeom>
                          <a:ln/>
                        </pic:spPr>
                      </pic:pic>
                    </a:graphicData>
                  </a:graphic>
                </wp:inline>
              </w:drawing>
            </w:r>
            <w:r w:rsidR="009A2827">
              <w:br/>
              <w:t>Figure. Chart with log scale active</w:t>
            </w:r>
            <w:r w:rsidR="004B4847">
              <w:t>.</w:t>
            </w:r>
          </w:p>
        </w:tc>
      </w:tr>
      <w:tr w:rsidR="004F46A6" w14:paraId="2F90E729" w14:textId="77777777">
        <w:tc>
          <w:tcPr>
            <w:tcW w:w="5970" w:type="dxa"/>
            <w:tcMar>
              <w:top w:w="100" w:type="dxa"/>
              <w:left w:w="100" w:type="dxa"/>
              <w:bottom w:w="100" w:type="dxa"/>
              <w:right w:w="100" w:type="dxa"/>
            </w:tcMar>
          </w:tcPr>
          <w:p w14:paraId="494FCCDF" w14:textId="77777777" w:rsidR="004F46A6" w:rsidRDefault="00FD1836" w:rsidP="00646417">
            <w:pPr>
              <w:pStyle w:val="Heading3"/>
            </w:pPr>
            <w:bookmarkStart w:id="59" w:name="_heading=h.nmf14n" w:colFirst="0" w:colLast="0"/>
            <w:bookmarkStart w:id="60" w:name="_Toc210811673"/>
            <w:bookmarkEnd w:id="59"/>
            <w:r>
              <w:t>Invert</w:t>
            </w:r>
            <w:bookmarkEnd w:id="60"/>
          </w:p>
          <w:p w14:paraId="157357DD" w14:textId="77777777" w:rsidR="004F46A6" w:rsidRDefault="00FD1836" w:rsidP="00DD1D13">
            <w:r>
              <w:t xml:space="preserve">Inverting the y-axis simply flips the chart to display the lowest values at the top and highest values at the bottom. This will flip the primary line and any drawings or overlay studies applied to the line. </w:t>
            </w:r>
            <w:r>
              <w:rPr>
                <w:b/>
              </w:rPr>
              <w:t>Note:</w:t>
            </w:r>
            <w:r>
              <w:t xml:space="preserve"> Each study line which is shown in its own panel may be flipped independently.</w:t>
            </w:r>
          </w:p>
        </w:tc>
        <w:tc>
          <w:tcPr>
            <w:tcW w:w="3390" w:type="dxa"/>
            <w:tcMar>
              <w:top w:w="100" w:type="dxa"/>
              <w:left w:w="100" w:type="dxa"/>
              <w:bottom w:w="100" w:type="dxa"/>
              <w:right w:w="100" w:type="dxa"/>
            </w:tcMar>
          </w:tcPr>
          <w:p w14:paraId="04FE6C64" w14:textId="48895C49" w:rsidR="004F46A6" w:rsidRDefault="00FD1836" w:rsidP="004B4847">
            <w:pPr>
              <w:pStyle w:val="SPCaption"/>
            </w:pPr>
            <w:bookmarkStart w:id="61" w:name="_heading=h.1mrcu09" w:colFirst="0" w:colLast="0"/>
            <w:bookmarkEnd w:id="61"/>
            <w:r>
              <w:rPr>
                <w:noProof/>
              </w:rPr>
              <w:drawing>
                <wp:inline distT="0" distB="0" distL="0" distR="0" wp14:anchorId="453A0A4E" wp14:editId="5EAA1ADD">
                  <wp:extent cx="1937902" cy="1844508"/>
                  <wp:effectExtent l="0" t="0" r="0" b="0"/>
                  <wp:docPr id="202095463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44"/>
                          <a:srcRect/>
                          <a:stretch>
                            <a:fillRect/>
                          </a:stretch>
                        </pic:blipFill>
                        <pic:spPr>
                          <a:xfrm>
                            <a:off x="0" y="0"/>
                            <a:ext cx="1937902" cy="1844508"/>
                          </a:xfrm>
                          <a:prstGeom prst="rect">
                            <a:avLst/>
                          </a:prstGeom>
                          <a:ln/>
                        </pic:spPr>
                      </pic:pic>
                    </a:graphicData>
                  </a:graphic>
                </wp:inline>
              </w:drawing>
            </w:r>
            <w:r w:rsidR="004B4847">
              <w:br/>
              <w:t>Figure. Chart with invert active.</w:t>
            </w:r>
          </w:p>
        </w:tc>
      </w:tr>
    </w:tbl>
    <w:p w14:paraId="6500D786" w14:textId="77777777" w:rsidR="004F46A6" w:rsidRDefault="004F46A6" w:rsidP="00DD1D13"/>
    <w:p w14:paraId="6C592264" w14:textId="7ADCA384" w:rsidR="004F46A6" w:rsidRDefault="00FD1836" w:rsidP="00646417">
      <w:pPr>
        <w:pStyle w:val="Heading2"/>
      </w:pPr>
      <w:bookmarkStart w:id="62" w:name="_Toc210811674"/>
      <w:r>
        <w:t>ADDITIONAL FEATURES</w:t>
      </w:r>
      <w:bookmarkEnd w:id="62"/>
    </w:p>
    <w:p w14:paraId="32895A0E" w14:textId="7D79F0EA" w:rsidR="004F46A6" w:rsidRDefault="004B4847" w:rsidP="00DD1D13">
      <w:r>
        <w:rPr>
          <w:noProof/>
        </w:rPr>
        <w:drawing>
          <wp:anchor distT="0" distB="118745" distL="114300" distR="114300" simplePos="0" relativeHeight="251711488" behindDoc="0" locked="0" layoutInCell="1" hidden="0" allowOverlap="1" wp14:anchorId="3ED589E5" wp14:editId="514BC91D">
            <wp:simplePos x="0" y="0"/>
            <wp:positionH relativeFrom="column">
              <wp:posOffset>4279265</wp:posOffset>
            </wp:positionH>
            <wp:positionV relativeFrom="paragraph">
              <wp:posOffset>114300</wp:posOffset>
            </wp:positionV>
            <wp:extent cx="1663700" cy="822960"/>
            <wp:effectExtent l="0" t="0" r="0" b="0"/>
            <wp:wrapSquare wrapText="bothSides" distT="0" distB="118745" distL="114300" distR="114300"/>
            <wp:docPr id="202095468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45"/>
                    <a:srcRect/>
                    <a:stretch>
                      <a:fillRect/>
                    </a:stretch>
                  </pic:blipFill>
                  <pic:spPr>
                    <a:xfrm>
                      <a:off x="0" y="0"/>
                      <a:ext cx="1663700" cy="822960"/>
                    </a:xfrm>
                    <a:prstGeom prst="rect">
                      <a:avLst/>
                    </a:prstGeom>
                    <a:ln/>
                  </pic:spPr>
                </pic:pic>
              </a:graphicData>
            </a:graphic>
          </wp:anchor>
        </w:drawing>
      </w:r>
      <w:r w:rsidR="00FD1836">
        <w:t>Shortcuts / Hotkeys</w:t>
      </w:r>
    </w:p>
    <w:p w14:paraId="5EF71642" w14:textId="7D0D9297" w:rsidR="004F46A6" w:rsidRDefault="00FD1836" w:rsidP="00DD1D13">
      <w:pPr>
        <w:rPr>
          <w:color w:val="24292E"/>
          <w:highlight w:val="white"/>
        </w:rPr>
      </w:pPr>
      <w:r>
        <w:t xml:space="preserve">Shortcuts and hotkeys make chart functionality accessible from the keyboard (see </w:t>
      </w:r>
      <w:hyperlink w:anchor="_Accessibility" w:history="1">
        <w:r w:rsidRPr="004B4847">
          <w:rPr>
            <w:rStyle w:val="Hyperlink"/>
          </w:rPr>
          <w:t>Accessibility</w:t>
        </w:r>
      </w:hyperlink>
      <w:r>
        <w:t xml:space="preserve">). </w:t>
      </w:r>
      <w:r>
        <w:rPr>
          <w:color w:val="24292E"/>
          <w:highlight w:val="white"/>
        </w:rPr>
        <w:t xml:space="preserve">The shortcuts legend displays all keyboard shortcuts and hotkeys. </w:t>
      </w:r>
    </w:p>
    <w:p w14:paraId="481DB991" w14:textId="77777777" w:rsidR="004F46A6" w:rsidRDefault="00FD1836" w:rsidP="00DD1D13">
      <w:pPr>
        <w:rPr>
          <w:highlight w:val="white"/>
        </w:rPr>
      </w:pPr>
      <w:r>
        <w:rPr>
          <w:highlight w:val="white"/>
        </w:rPr>
        <w:t xml:space="preserve">To open the legend, either select </w:t>
      </w:r>
      <w:r>
        <w:rPr>
          <w:b/>
          <w:highlight w:val="white"/>
        </w:rPr>
        <w:t>Shortcuts / Hotkeys</w:t>
      </w:r>
      <w:r>
        <w:rPr>
          <w:highlight w:val="white"/>
        </w:rPr>
        <w:t xml:space="preserve"> from the </w:t>
      </w:r>
      <w:r>
        <w:t xml:space="preserve">ADDITIONAL FEATURES </w:t>
      </w:r>
      <w:r>
        <w:rPr>
          <w:highlight w:val="white"/>
        </w:rPr>
        <w:t xml:space="preserve">section of the </w:t>
      </w:r>
      <w:r>
        <w:rPr>
          <w:b/>
          <w:highlight w:val="white"/>
        </w:rPr>
        <w:t>Preferences</w:t>
      </w:r>
      <w:r>
        <w:rPr>
          <w:highlight w:val="white"/>
        </w:rPr>
        <w:t xml:space="preserve"> menu or click the keyboard icon (</w:t>
      </w:r>
      <w:r>
        <w:rPr>
          <w:noProof/>
        </w:rPr>
        <w:drawing>
          <wp:inline distT="0" distB="0" distL="0" distR="0" wp14:anchorId="2D3DE1A4" wp14:editId="3A062433">
            <wp:extent cx="286274" cy="169645"/>
            <wp:effectExtent l="0" t="0" r="0" b="0"/>
            <wp:docPr id="202095463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46"/>
                    <a:srcRect/>
                    <a:stretch>
                      <a:fillRect/>
                    </a:stretch>
                  </pic:blipFill>
                  <pic:spPr>
                    <a:xfrm>
                      <a:off x="0" y="0"/>
                      <a:ext cx="286274" cy="169645"/>
                    </a:xfrm>
                    <a:prstGeom prst="rect">
                      <a:avLst/>
                    </a:prstGeom>
                    <a:ln/>
                  </pic:spPr>
                </pic:pic>
              </a:graphicData>
            </a:graphic>
          </wp:inline>
        </w:drawing>
      </w:r>
      <w:r>
        <w:rPr>
          <w:highlight w:val="white"/>
        </w:rPr>
        <w:t>) in the footer.</w:t>
      </w:r>
    </w:p>
    <w:p w14:paraId="3764D67A" w14:textId="77777777" w:rsidR="004F46A6" w:rsidRDefault="00FD1836" w:rsidP="00DD1D13">
      <w:r>
        <w:rPr>
          <w:highlight w:val="white"/>
        </w:rPr>
        <w:t xml:space="preserve">The shortcuts legend is a </w:t>
      </w:r>
      <w:r>
        <w:t>moveable, resizable window that can be minimized and dragged anywhere within the browser window, including outside the chart.</w:t>
      </w:r>
    </w:p>
    <w:p w14:paraId="3284E841" w14:textId="77777777" w:rsidR="004F46A6" w:rsidRDefault="00FD1836" w:rsidP="00F55E89">
      <w:pPr>
        <w:spacing w:after="0"/>
        <w:rPr>
          <w:highlight w:val="white"/>
        </w:rPr>
      </w:pPr>
      <w:r>
        <w:rPr>
          <w:noProof/>
          <w:highlight w:val="white"/>
        </w:rPr>
        <w:lastRenderedPageBreak/>
        <w:drawing>
          <wp:inline distT="0" distB="0" distL="0" distR="0" wp14:anchorId="18A78748" wp14:editId="6DFD84F5">
            <wp:extent cx="3607320" cy="2925524"/>
            <wp:effectExtent l="0" t="0" r="0" b="0"/>
            <wp:docPr id="2020954632" name="image59.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9.png" descr="Table&#10;&#10;Description automatically generated"/>
                    <pic:cNvPicPr preferRelativeResize="0"/>
                  </pic:nvPicPr>
                  <pic:blipFill>
                    <a:blip r:embed="rId147"/>
                    <a:srcRect/>
                    <a:stretch>
                      <a:fillRect/>
                    </a:stretch>
                  </pic:blipFill>
                  <pic:spPr>
                    <a:xfrm>
                      <a:off x="0" y="0"/>
                      <a:ext cx="3607320" cy="2925524"/>
                    </a:xfrm>
                    <a:prstGeom prst="rect">
                      <a:avLst/>
                    </a:prstGeom>
                    <a:ln/>
                  </pic:spPr>
                </pic:pic>
              </a:graphicData>
            </a:graphic>
          </wp:inline>
        </w:drawing>
      </w:r>
    </w:p>
    <w:p w14:paraId="2FCEC89A" w14:textId="77777777" w:rsidR="004F46A6" w:rsidRPr="00F55E89" w:rsidRDefault="00FD1836" w:rsidP="00F55E89">
      <w:pPr>
        <w:pStyle w:val="SPCaption"/>
        <w:rPr>
          <w:highlight w:val="white"/>
        </w:rPr>
      </w:pPr>
      <w:r w:rsidRPr="00F55E89">
        <w:rPr>
          <w:b/>
          <w:bCs/>
          <w:highlight w:val="white"/>
        </w:rPr>
        <w:t>Figure</w:t>
      </w:r>
      <w:r w:rsidRPr="00F55E89">
        <w:rPr>
          <w:highlight w:val="white"/>
        </w:rPr>
        <w:t>. Shortcuts legend.</w:t>
      </w:r>
    </w:p>
    <w:p w14:paraId="2AF27E42" w14:textId="77777777" w:rsidR="004F46A6" w:rsidRDefault="00FD1836" w:rsidP="00DD1D13">
      <w:pPr>
        <w:rPr>
          <w:color w:val="3B7262"/>
          <w:sz w:val="30"/>
          <w:szCs w:val="30"/>
        </w:rPr>
      </w:pPr>
      <w:r>
        <w:br w:type="page"/>
      </w:r>
    </w:p>
    <w:p w14:paraId="33E27A4D" w14:textId="312DA176" w:rsidR="004F46A6" w:rsidRDefault="00BD0F60" w:rsidP="00BD0F60">
      <w:pPr>
        <w:pStyle w:val="Heading2"/>
      </w:pPr>
      <w:bookmarkStart w:id="63" w:name="_Toc210811675"/>
      <w:r>
        <w:lastRenderedPageBreak/>
        <w:t>IMPORT DATA</w:t>
      </w:r>
      <w:bookmarkEnd w:id="63"/>
    </w:p>
    <w:p w14:paraId="06FFD0DC" w14:textId="77777777" w:rsidR="004F46A6" w:rsidRDefault="00FD1836" w:rsidP="00DD1D13">
      <w:r>
        <w:t>The Import Data feature enables you to import files in CSV format and add them to a chart as data for a main or secondary series.</w:t>
      </w:r>
    </w:p>
    <w:p w14:paraId="1EFC4CEF" w14:textId="77777777" w:rsidR="004F46A6" w:rsidRDefault="00FD1836" w:rsidP="00DD1D13">
      <w:pPr>
        <w:rPr>
          <w:shd w:val="clear" w:color="auto" w:fill="FEFEFE"/>
        </w:rPr>
      </w:pPr>
      <w:r>
        <w:rPr>
          <w:shd w:val="clear" w:color="auto" w:fill="FEFEFE"/>
        </w:rPr>
        <w:t>To import data:</w:t>
      </w:r>
    </w:p>
    <w:p w14:paraId="50202B77" w14:textId="77777777" w:rsidR="004F46A6" w:rsidRDefault="00FD1836" w:rsidP="00091613">
      <w:pPr>
        <w:pStyle w:val="ListParagraph"/>
        <w:numPr>
          <w:ilvl w:val="0"/>
          <w:numId w:val="11"/>
        </w:numPr>
      </w:pPr>
      <w:r>
        <w:t xml:space="preserve">Select </w:t>
      </w:r>
      <w:r w:rsidRPr="00DD1D13">
        <w:rPr>
          <w:b/>
        </w:rPr>
        <w:t>Import Data</w:t>
      </w:r>
      <w:r>
        <w:t xml:space="preserve"> in the ADDITIONAL FEATURES section of the </w:t>
      </w:r>
      <w:r w:rsidRPr="00DD1D13">
        <w:rPr>
          <w:b/>
        </w:rPr>
        <w:t>Preferences</w:t>
      </w:r>
      <w:r>
        <w:t xml:space="preserve"> menu.</w:t>
      </w:r>
    </w:p>
    <w:p w14:paraId="7D30485F" w14:textId="77777777" w:rsidR="004F46A6" w:rsidRDefault="00FD1836" w:rsidP="00091613">
      <w:pPr>
        <w:pStyle w:val="ListParagraph"/>
        <w:numPr>
          <w:ilvl w:val="0"/>
          <w:numId w:val="11"/>
        </w:numPr>
      </w:pPr>
      <w:r>
        <w:t xml:space="preserve">In the </w:t>
      </w:r>
      <w:r w:rsidRPr="00DD1D13">
        <w:rPr>
          <w:b/>
        </w:rPr>
        <w:t>Import Data</w:t>
      </w:r>
      <w:r>
        <w:t xml:space="preserve"> dialog, select the </w:t>
      </w:r>
      <w:r w:rsidRPr="00DD1D13">
        <w:rPr>
          <w:b/>
        </w:rPr>
        <w:t xml:space="preserve">Choose Files </w:t>
      </w:r>
      <w:r>
        <w:t>button.</w:t>
      </w:r>
    </w:p>
    <w:p w14:paraId="4055640A" w14:textId="77777777" w:rsidR="004F46A6" w:rsidRDefault="00FD1836" w:rsidP="00091613">
      <w:pPr>
        <w:pStyle w:val="ListParagraph"/>
        <w:numPr>
          <w:ilvl w:val="0"/>
          <w:numId w:val="11"/>
        </w:numPr>
      </w:pPr>
      <w:r>
        <w:t xml:space="preserve">Navigate to the file location, select the file(s) you want to import, and then click </w:t>
      </w:r>
      <w:r w:rsidRPr="00DD1D13">
        <w:rPr>
          <w:b/>
        </w:rPr>
        <w:t>Open</w:t>
      </w:r>
      <w:r>
        <w:t xml:space="preserve">. </w:t>
      </w:r>
      <w:r>
        <w:br/>
        <w:t>The box shows the number of files chosen for import.</w:t>
      </w:r>
      <w:r>
        <w:br/>
      </w:r>
      <w:r>
        <w:br/>
      </w:r>
      <w:r>
        <w:rPr>
          <w:noProof/>
        </w:rPr>
        <w:drawing>
          <wp:inline distT="0" distB="0" distL="0" distR="0" wp14:anchorId="31E2A6DD" wp14:editId="5F282980">
            <wp:extent cx="2443675" cy="1257300"/>
            <wp:effectExtent l="0" t="0" r="0" b="0"/>
            <wp:docPr id="2020954625" name="image43.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Graphical user interface, text, application&#10;&#10;Description automatically generated"/>
                    <pic:cNvPicPr preferRelativeResize="0"/>
                  </pic:nvPicPr>
                  <pic:blipFill>
                    <a:blip r:embed="rId148"/>
                    <a:srcRect/>
                    <a:stretch>
                      <a:fillRect/>
                    </a:stretch>
                  </pic:blipFill>
                  <pic:spPr>
                    <a:xfrm>
                      <a:off x="0" y="0"/>
                      <a:ext cx="2443675" cy="1257300"/>
                    </a:xfrm>
                    <a:prstGeom prst="rect">
                      <a:avLst/>
                    </a:prstGeom>
                    <a:ln/>
                  </pic:spPr>
                </pic:pic>
              </a:graphicData>
            </a:graphic>
          </wp:inline>
        </w:drawing>
      </w:r>
      <w:r>
        <w:br/>
      </w:r>
    </w:p>
    <w:p w14:paraId="26EBB378" w14:textId="77777777" w:rsidR="004F46A6" w:rsidRDefault="00FD1836" w:rsidP="00091613">
      <w:pPr>
        <w:pStyle w:val="ListParagraph"/>
        <w:numPr>
          <w:ilvl w:val="0"/>
          <w:numId w:val="11"/>
        </w:numPr>
      </w:pPr>
      <w:r>
        <w:t xml:space="preserve">Click </w:t>
      </w:r>
      <w:r w:rsidRPr="00DD1D13">
        <w:rPr>
          <w:b/>
        </w:rPr>
        <w:t>OPEN FILES</w:t>
      </w:r>
      <w:r>
        <w:t xml:space="preserve">. </w:t>
      </w:r>
      <w:r>
        <w:br/>
        <w:t>The Import Data dialog containing details of the imported file(s) appears.</w:t>
      </w:r>
    </w:p>
    <w:p w14:paraId="3B50C249" w14:textId="22ED2203" w:rsidR="004F46A6" w:rsidRDefault="00FD1836" w:rsidP="004B4847">
      <w:pPr>
        <w:pStyle w:val="SPCaption"/>
      </w:pPr>
      <w:r>
        <w:rPr>
          <w:noProof/>
        </w:rPr>
        <w:lastRenderedPageBreak/>
        <w:drawing>
          <wp:inline distT="0" distB="0" distL="0" distR="0" wp14:anchorId="22CCFCB4" wp14:editId="2D0739C4">
            <wp:extent cx="2617518" cy="3333750"/>
            <wp:effectExtent l="0" t="0" r="0" b="0"/>
            <wp:docPr id="2020954664" name="image8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1.png" descr="Graphical user interface, application&#10;&#10;Description automatically generated"/>
                    <pic:cNvPicPr preferRelativeResize="0"/>
                  </pic:nvPicPr>
                  <pic:blipFill>
                    <a:blip r:embed="rId149"/>
                    <a:srcRect/>
                    <a:stretch>
                      <a:fillRect/>
                    </a:stretch>
                  </pic:blipFill>
                  <pic:spPr>
                    <a:xfrm>
                      <a:off x="0" y="0"/>
                      <a:ext cx="2617518" cy="3333750"/>
                    </a:xfrm>
                    <a:prstGeom prst="rect">
                      <a:avLst/>
                    </a:prstGeom>
                    <a:ln/>
                  </pic:spPr>
                </pic:pic>
              </a:graphicData>
            </a:graphic>
          </wp:inline>
        </w:drawing>
      </w:r>
      <w:r w:rsidR="004B4847">
        <w:br/>
        <w:t>Figure. Import data dialog.</w:t>
      </w:r>
    </w:p>
    <w:p w14:paraId="243A2D22" w14:textId="77777777" w:rsidR="004F46A6" w:rsidRDefault="00FD1836" w:rsidP="00091613">
      <w:pPr>
        <w:pStyle w:val="ListParagraph"/>
        <w:numPr>
          <w:ilvl w:val="0"/>
          <w:numId w:val="11"/>
        </w:numPr>
      </w:pPr>
      <w:r>
        <w:t>Modify the name for the imported data, set the desired periodicity, check the headers, and choose to display data as either the primary or secondary series.</w:t>
      </w:r>
    </w:p>
    <w:p w14:paraId="66E2372F" w14:textId="7EF045AD" w:rsidR="004F46A6" w:rsidRDefault="00083C65" w:rsidP="00646417">
      <w:pPr>
        <w:pStyle w:val="Heading2"/>
      </w:pPr>
      <w:bookmarkStart w:id="64" w:name="_Toc210811676"/>
      <w:r>
        <w:rPr>
          <w:noProof/>
        </w:rPr>
        <w:drawing>
          <wp:anchor distT="114300" distB="114300" distL="114300" distR="114300" simplePos="0" relativeHeight="251712512" behindDoc="0" locked="0" layoutInCell="1" hidden="0" allowOverlap="1" wp14:anchorId="093FECC6" wp14:editId="37D7CD88">
            <wp:simplePos x="0" y="0"/>
            <wp:positionH relativeFrom="column">
              <wp:posOffset>4445000</wp:posOffset>
            </wp:positionH>
            <wp:positionV relativeFrom="paragraph">
              <wp:posOffset>233045</wp:posOffset>
            </wp:positionV>
            <wp:extent cx="1570990" cy="1294130"/>
            <wp:effectExtent l="0" t="0" r="3810" b="1270"/>
            <wp:wrapSquare wrapText="bothSides" distT="114300" distB="114300" distL="114300" distR="114300"/>
            <wp:docPr id="2020954826" name="image222.png"/>
            <wp:cNvGraphicFramePr/>
            <a:graphic xmlns:a="http://schemas.openxmlformats.org/drawingml/2006/main">
              <a:graphicData uri="http://schemas.openxmlformats.org/drawingml/2006/picture">
                <pic:pic xmlns:pic="http://schemas.openxmlformats.org/drawingml/2006/picture">
                  <pic:nvPicPr>
                    <pic:cNvPr id="2020954826" name="image222.png"/>
                    <pic:cNvPicPr preferRelativeResize="0"/>
                  </pic:nvPicPr>
                  <pic:blipFill>
                    <a:blip r:embed="rId150">
                      <a:extLst>
                        <a:ext uri="{28A0092B-C50C-407E-A947-70E740481C1C}">
                          <a14:useLocalDpi xmlns:a14="http://schemas.microsoft.com/office/drawing/2010/main" val="0"/>
                        </a:ext>
                      </a:extLst>
                    </a:blip>
                    <a:stretch>
                      <a:fillRect/>
                    </a:stretch>
                  </pic:blipFill>
                  <pic:spPr>
                    <a:xfrm>
                      <a:off x="0" y="0"/>
                      <a:ext cx="1570990" cy="1294130"/>
                    </a:xfrm>
                    <a:prstGeom prst="rect">
                      <a:avLst/>
                    </a:prstGeom>
                    <a:ln/>
                  </pic:spPr>
                </pic:pic>
              </a:graphicData>
            </a:graphic>
            <wp14:sizeRelH relativeFrom="margin">
              <wp14:pctWidth>0</wp14:pctWidth>
            </wp14:sizeRelH>
            <wp14:sizeRelV relativeFrom="margin">
              <wp14:pctHeight>0</wp14:pctHeight>
            </wp14:sizeRelV>
          </wp:anchor>
        </w:drawing>
      </w:r>
      <w:r w:rsidR="00FD1836">
        <w:t>THEMES</w:t>
      </w:r>
      <w:bookmarkEnd w:id="64"/>
    </w:p>
    <w:p w14:paraId="0F6BEB02" w14:textId="2939F308" w:rsidR="004F46A6" w:rsidRDefault="00FD1836" w:rsidP="00DD1D13">
      <w:r>
        <w:t xml:space="preserve">Themes set the foreground and background colors of the chart. The </w:t>
      </w:r>
      <w:r w:rsidR="00083C65">
        <w:t>four</w:t>
      </w:r>
      <w:r>
        <w:t xml:space="preserve"> built-in themes, Day and Night,</w:t>
      </w:r>
      <w:r w:rsidR="00083C65">
        <w:t xml:space="preserve"> both with red-green friendly variants,</w:t>
      </w:r>
      <w:r>
        <w:t xml:space="preserve"> set charts in light and dark colors, respectively.</w:t>
      </w:r>
    </w:p>
    <w:p w14:paraId="3A23528A" w14:textId="77777777" w:rsidR="004F46A6" w:rsidRDefault="00FD1836" w:rsidP="00DD1D13">
      <w:r>
        <w:t xml:space="preserve">To choose a theme, select it from the THEMES section of the </w:t>
      </w:r>
      <w:r>
        <w:rPr>
          <w:b/>
        </w:rPr>
        <w:t>Preferences</w:t>
      </w:r>
      <w:r>
        <w:t xml:space="preserve"> menu.</w:t>
      </w:r>
    </w:p>
    <w:p w14:paraId="7822556A" w14:textId="77777777" w:rsidR="004F46A6" w:rsidRDefault="00FD1836" w:rsidP="00DD1D13">
      <w:r>
        <w:t>You can also create your own custom themes.</w:t>
      </w:r>
    </w:p>
    <w:p w14:paraId="5833C92E" w14:textId="77777777" w:rsidR="004F46A6" w:rsidRDefault="00FD1836" w:rsidP="00DD1D13">
      <w:pPr>
        <w:rPr>
          <w:shd w:val="clear" w:color="auto" w:fill="FEFEFE"/>
        </w:rPr>
      </w:pPr>
      <w:r>
        <w:rPr>
          <w:shd w:val="clear" w:color="auto" w:fill="FEFEFE"/>
        </w:rPr>
        <w:t>To create a custom theme:</w:t>
      </w:r>
    </w:p>
    <w:p w14:paraId="55B9C559" w14:textId="77777777" w:rsidR="004F46A6" w:rsidRDefault="00FD1836" w:rsidP="00091613">
      <w:pPr>
        <w:pStyle w:val="ListParagraph"/>
        <w:numPr>
          <w:ilvl w:val="0"/>
          <w:numId w:val="19"/>
        </w:numPr>
      </w:pPr>
      <w:r>
        <w:t xml:space="preserve">Open the </w:t>
      </w:r>
      <w:r w:rsidRPr="00DD1D13">
        <w:rPr>
          <w:b/>
        </w:rPr>
        <w:t>Preferences</w:t>
      </w:r>
      <w:r>
        <w:t xml:space="preserve"> menu.</w:t>
      </w:r>
    </w:p>
    <w:p w14:paraId="52D4C6CA" w14:textId="77777777" w:rsidR="004F46A6" w:rsidRDefault="00FD1836" w:rsidP="00091613">
      <w:pPr>
        <w:pStyle w:val="ListParagraph"/>
        <w:numPr>
          <w:ilvl w:val="0"/>
          <w:numId w:val="19"/>
        </w:numPr>
      </w:pPr>
      <w:r>
        <w:t xml:space="preserve">Select </w:t>
      </w:r>
      <w:r w:rsidRPr="00DD1D13">
        <w:rPr>
          <w:b/>
        </w:rPr>
        <w:t>+</w:t>
      </w:r>
      <w:r>
        <w:t xml:space="preserve"> </w:t>
      </w:r>
      <w:r w:rsidRPr="00DD1D13">
        <w:rPr>
          <w:b/>
        </w:rPr>
        <w:t>New Theme</w:t>
      </w:r>
      <w:r>
        <w:t xml:space="preserve"> in the </w:t>
      </w:r>
      <w:r w:rsidRPr="00DD1D13">
        <w:rPr>
          <w:b/>
        </w:rPr>
        <w:t>THEMES</w:t>
      </w:r>
      <w:r>
        <w:t xml:space="preserve"> section.</w:t>
      </w:r>
    </w:p>
    <w:p w14:paraId="47DB1CF5" w14:textId="77777777" w:rsidR="004F46A6" w:rsidRDefault="00FD1836" w:rsidP="00091613">
      <w:pPr>
        <w:pStyle w:val="ListParagraph"/>
        <w:numPr>
          <w:ilvl w:val="0"/>
          <w:numId w:val="19"/>
        </w:numPr>
      </w:pPr>
      <w:r>
        <w:t xml:space="preserve">Configure the theme by making color selections in the </w:t>
      </w:r>
      <w:r w:rsidRPr="00DD1D13">
        <w:rPr>
          <w:b/>
        </w:rPr>
        <w:t>Create Custom Theme</w:t>
      </w:r>
      <w:r>
        <w:t xml:space="preserve"> dialog box:</w:t>
      </w:r>
    </w:p>
    <w:p w14:paraId="3BF2BA39" w14:textId="1D949A31" w:rsidR="004F46A6" w:rsidRDefault="00FD1836" w:rsidP="00F9138A">
      <w:pPr>
        <w:pStyle w:val="SPCaption"/>
      </w:pPr>
      <w:r>
        <w:rPr>
          <w:noProof/>
        </w:rPr>
        <w:lastRenderedPageBreak/>
        <w:drawing>
          <wp:inline distT="114300" distB="114300" distL="114300" distR="114300" wp14:anchorId="4A4C8A5E" wp14:editId="7565265D">
            <wp:extent cx="2843213" cy="2337303"/>
            <wp:effectExtent l="0" t="0" r="0" b="0"/>
            <wp:docPr id="2020954656" name="image72.png" descr="Graphical user inte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2.png" descr="Graphical user interface, chart&#10;&#10;Description automatically generated"/>
                    <pic:cNvPicPr preferRelativeResize="0"/>
                  </pic:nvPicPr>
                  <pic:blipFill>
                    <a:blip r:embed="rId151"/>
                    <a:srcRect/>
                    <a:stretch>
                      <a:fillRect/>
                    </a:stretch>
                  </pic:blipFill>
                  <pic:spPr>
                    <a:xfrm>
                      <a:off x="0" y="0"/>
                      <a:ext cx="2843213" cy="2337303"/>
                    </a:xfrm>
                    <a:prstGeom prst="rect">
                      <a:avLst/>
                    </a:prstGeom>
                    <a:ln/>
                  </pic:spPr>
                </pic:pic>
              </a:graphicData>
            </a:graphic>
          </wp:inline>
        </w:drawing>
      </w:r>
      <w:r w:rsidR="00F9138A">
        <w:br/>
        <w:t>Figure. Custom theme dialog.</w:t>
      </w:r>
    </w:p>
    <w:p w14:paraId="69DEE0AA" w14:textId="77777777" w:rsidR="004F46A6" w:rsidRDefault="00FD1836" w:rsidP="00091613">
      <w:pPr>
        <w:pStyle w:val="ListParagraph"/>
        <w:numPr>
          <w:ilvl w:val="0"/>
          <w:numId w:val="19"/>
        </w:numPr>
      </w:pPr>
      <w:r>
        <w:t xml:space="preserve">Enter a name for your theme in the input field, and then select </w:t>
      </w:r>
      <w:r w:rsidRPr="00DD1D13">
        <w:rPr>
          <w:b/>
        </w:rPr>
        <w:t>SAVE</w:t>
      </w:r>
      <w:r>
        <w:t>.</w:t>
      </w:r>
    </w:p>
    <w:p w14:paraId="265DD04C" w14:textId="77777777" w:rsidR="004F46A6" w:rsidRDefault="00FD1836" w:rsidP="00DD1D13">
      <w:r>
        <w:t>Your theme will be listed in the THEMES section of the Preferences menu. To apply your theme to a chart, select it from the menu.</w:t>
      </w:r>
    </w:p>
    <w:p w14:paraId="780CB4B8" w14:textId="77777777" w:rsidR="004F46A6" w:rsidRDefault="00FD1836" w:rsidP="00646417">
      <w:pPr>
        <w:pStyle w:val="Heading2"/>
      </w:pPr>
      <w:bookmarkStart w:id="65" w:name="_Toc210811677"/>
      <w:r>
        <w:t>LOCALE</w:t>
      </w:r>
      <w:r>
        <w:rPr>
          <w:noProof/>
        </w:rPr>
        <w:drawing>
          <wp:anchor distT="114300" distB="114300" distL="114300" distR="114300" simplePos="0" relativeHeight="251713536" behindDoc="0" locked="0" layoutInCell="1" hidden="0" allowOverlap="1" wp14:anchorId="447DC568" wp14:editId="280AF7EE">
            <wp:simplePos x="0" y="0"/>
            <wp:positionH relativeFrom="column">
              <wp:posOffset>4320449</wp:posOffset>
            </wp:positionH>
            <wp:positionV relativeFrom="paragraph">
              <wp:posOffset>12067</wp:posOffset>
            </wp:positionV>
            <wp:extent cx="1623151" cy="788942"/>
            <wp:effectExtent l="0" t="0" r="0" b="0"/>
            <wp:wrapSquare wrapText="bothSides" distT="114300" distB="114300" distL="114300" distR="114300"/>
            <wp:docPr id="2020954665" name="image84.png" descr="Graphical user interfac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4.png" descr="Graphical user interface, text&#10;&#10;Description automatically generated with medium confidence"/>
                    <pic:cNvPicPr preferRelativeResize="0"/>
                  </pic:nvPicPr>
                  <pic:blipFill>
                    <a:blip r:embed="rId152"/>
                    <a:srcRect/>
                    <a:stretch>
                      <a:fillRect/>
                    </a:stretch>
                  </pic:blipFill>
                  <pic:spPr>
                    <a:xfrm>
                      <a:off x="0" y="0"/>
                      <a:ext cx="1623151" cy="788942"/>
                    </a:xfrm>
                    <a:prstGeom prst="rect">
                      <a:avLst/>
                    </a:prstGeom>
                    <a:ln/>
                  </pic:spPr>
                </pic:pic>
              </a:graphicData>
            </a:graphic>
          </wp:anchor>
        </w:drawing>
      </w:r>
      <w:bookmarkEnd w:id="65"/>
    </w:p>
    <w:p w14:paraId="1A7DF121" w14:textId="77777777" w:rsidR="004F46A6" w:rsidRDefault="00FD1836" w:rsidP="00DD1D13">
      <w:r>
        <w:t xml:space="preserve">The locale settings enable you to present the user interface in a variety of languages and apply any time zone to the chart data. </w:t>
      </w:r>
    </w:p>
    <w:p w14:paraId="6C98433F" w14:textId="77777777" w:rsidR="004F46A6" w:rsidRDefault="00FD1836" w:rsidP="00DD1D13">
      <w:pPr>
        <w:rPr>
          <w:shd w:val="clear" w:color="auto" w:fill="FEFEFE"/>
        </w:rPr>
      </w:pPr>
      <w:r>
        <w:rPr>
          <w:shd w:val="clear" w:color="auto" w:fill="FEFEFE"/>
        </w:rPr>
        <w:t>To choose a language:</w:t>
      </w:r>
    </w:p>
    <w:p w14:paraId="2858B3EF" w14:textId="77777777" w:rsidR="004F46A6" w:rsidRDefault="00FD1836" w:rsidP="00091613">
      <w:pPr>
        <w:pStyle w:val="ListParagraph"/>
        <w:numPr>
          <w:ilvl w:val="0"/>
          <w:numId w:val="16"/>
        </w:numPr>
      </w:pPr>
      <w:r>
        <w:t xml:space="preserve">Select the current language setting; for example, </w:t>
      </w:r>
      <w:r>
        <w:rPr>
          <w:noProof/>
        </w:rPr>
        <w:drawing>
          <wp:inline distT="114300" distB="114300" distL="114300" distR="114300" wp14:anchorId="47D6346F" wp14:editId="7FA67165">
            <wp:extent cx="710262" cy="219843"/>
            <wp:effectExtent l="0" t="0" r="0" b="0"/>
            <wp:docPr id="202095466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53"/>
                    <a:srcRect/>
                    <a:stretch>
                      <a:fillRect/>
                    </a:stretch>
                  </pic:blipFill>
                  <pic:spPr>
                    <a:xfrm>
                      <a:off x="0" y="0"/>
                      <a:ext cx="710262" cy="219843"/>
                    </a:xfrm>
                    <a:prstGeom prst="rect">
                      <a:avLst/>
                    </a:prstGeom>
                    <a:ln/>
                  </pic:spPr>
                </pic:pic>
              </a:graphicData>
            </a:graphic>
          </wp:inline>
        </w:drawing>
      </w:r>
    </w:p>
    <w:p w14:paraId="6DFBAEF7" w14:textId="77777777" w:rsidR="004F46A6" w:rsidRDefault="00FD1836" w:rsidP="00091613">
      <w:pPr>
        <w:pStyle w:val="ListParagraph"/>
        <w:numPr>
          <w:ilvl w:val="0"/>
          <w:numId w:val="16"/>
        </w:numPr>
      </w:pPr>
      <w:r>
        <w:t xml:space="preserve">Select a language from the </w:t>
      </w:r>
      <w:r w:rsidRPr="00DD1D13">
        <w:rPr>
          <w:b/>
        </w:rPr>
        <w:t>Choose language</w:t>
      </w:r>
      <w:r>
        <w:t xml:space="preserve"> dialog box:</w:t>
      </w:r>
    </w:p>
    <w:p w14:paraId="6B741D15" w14:textId="723F5B5C" w:rsidR="004F46A6" w:rsidRDefault="00FD1836" w:rsidP="00114D53">
      <w:pPr>
        <w:pStyle w:val="SPCaption"/>
      </w:pPr>
      <w:r>
        <w:rPr>
          <w:noProof/>
        </w:rPr>
        <w:drawing>
          <wp:inline distT="114300" distB="114300" distL="114300" distR="114300" wp14:anchorId="2F591F30" wp14:editId="090E32B5">
            <wp:extent cx="1461580" cy="2090738"/>
            <wp:effectExtent l="0" t="0" r="0" b="0"/>
            <wp:docPr id="2020954658" name="image78.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Chart, bar chart&#10;&#10;Description automatically generated"/>
                    <pic:cNvPicPr preferRelativeResize="0"/>
                  </pic:nvPicPr>
                  <pic:blipFill>
                    <a:blip r:embed="rId154"/>
                    <a:srcRect/>
                    <a:stretch>
                      <a:fillRect/>
                    </a:stretch>
                  </pic:blipFill>
                  <pic:spPr>
                    <a:xfrm>
                      <a:off x="0" y="0"/>
                      <a:ext cx="1461580" cy="2090738"/>
                    </a:xfrm>
                    <a:prstGeom prst="rect">
                      <a:avLst/>
                    </a:prstGeom>
                    <a:ln/>
                  </pic:spPr>
                </pic:pic>
              </a:graphicData>
            </a:graphic>
          </wp:inline>
        </w:drawing>
      </w:r>
      <w:r w:rsidR="00114D53">
        <w:br/>
        <w:t>Figure. Language Menu.</w:t>
      </w:r>
    </w:p>
    <w:p w14:paraId="608CA96F" w14:textId="77777777" w:rsidR="004F46A6" w:rsidRDefault="00FD1836" w:rsidP="00DD1D13">
      <w:pPr>
        <w:rPr>
          <w:shd w:val="clear" w:color="auto" w:fill="FEFEFE"/>
        </w:rPr>
      </w:pPr>
      <w:r>
        <w:rPr>
          <w:shd w:val="clear" w:color="auto" w:fill="FEFEFE"/>
        </w:rPr>
        <w:lastRenderedPageBreak/>
        <w:t>To change the time zone:</w:t>
      </w:r>
    </w:p>
    <w:p w14:paraId="0F4CFC71" w14:textId="77777777" w:rsidR="004F46A6" w:rsidRDefault="00FD1836" w:rsidP="00091613">
      <w:pPr>
        <w:pStyle w:val="ListParagraph"/>
        <w:numPr>
          <w:ilvl w:val="0"/>
          <w:numId w:val="12"/>
        </w:numPr>
      </w:pPr>
      <w:r>
        <w:t xml:space="preserve">Select Change </w:t>
      </w:r>
      <w:proofErr w:type="spellStart"/>
      <w:r>
        <w:t>Timezone</w:t>
      </w:r>
      <w:proofErr w:type="spellEnd"/>
    </w:p>
    <w:p w14:paraId="177D2ADC" w14:textId="77777777" w:rsidR="004F46A6" w:rsidRDefault="00FD1836" w:rsidP="00091613">
      <w:pPr>
        <w:pStyle w:val="ListParagraph"/>
        <w:numPr>
          <w:ilvl w:val="0"/>
          <w:numId w:val="12"/>
        </w:numPr>
      </w:pPr>
      <w:r>
        <w:t xml:space="preserve">Select a time zone from the </w:t>
      </w:r>
      <w:r w:rsidRPr="00DD1D13">
        <w:rPr>
          <w:b/>
        </w:rPr>
        <w:t xml:space="preserve">Choose </w:t>
      </w:r>
      <w:proofErr w:type="spellStart"/>
      <w:r w:rsidRPr="00DD1D13">
        <w:rPr>
          <w:b/>
        </w:rPr>
        <w:t>Timezone</w:t>
      </w:r>
      <w:proofErr w:type="spellEnd"/>
      <w:r>
        <w:t xml:space="preserve"> dialog box</w:t>
      </w:r>
    </w:p>
    <w:p w14:paraId="37E1E90D" w14:textId="38F7AE46" w:rsidR="004F46A6" w:rsidRDefault="00FD1836" w:rsidP="00114D53">
      <w:pPr>
        <w:pStyle w:val="SPCaption"/>
      </w:pPr>
      <w:r>
        <w:rPr>
          <w:noProof/>
        </w:rPr>
        <w:drawing>
          <wp:inline distT="114300" distB="114300" distL="114300" distR="114300" wp14:anchorId="00BBFB10" wp14:editId="469B35DB">
            <wp:extent cx="2619215" cy="2890838"/>
            <wp:effectExtent l="0" t="0" r="0" b="0"/>
            <wp:docPr id="2020954649" name="image68.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8.png" descr="Table&#10;&#10;Description automatically generated with medium confidence"/>
                    <pic:cNvPicPr preferRelativeResize="0"/>
                  </pic:nvPicPr>
                  <pic:blipFill>
                    <a:blip r:embed="rId155"/>
                    <a:srcRect/>
                    <a:stretch>
                      <a:fillRect/>
                    </a:stretch>
                  </pic:blipFill>
                  <pic:spPr>
                    <a:xfrm>
                      <a:off x="0" y="0"/>
                      <a:ext cx="2619215" cy="2890838"/>
                    </a:xfrm>
                    <a:prstGeom prst="rect">
                      <a:avLst/>
                    </a:prstGeom>
                    <a:ln/>
                  </pic:spPr>
                </pic:pic>
              </a:graphicData>
            </a:graphic>
          </wp:inline>
        </w:drawing>
      </w:r>
      <w:r w:rsidR="00114D53">
        <w:br/>
      </w:r>
      <w:r w:rsidR="00114D53" w:rsidRPr="00114D53">
        <w:t xml:space="preserve">Figure. </w:t>
      </w:r>
      <w:proofErr w:type="spellStart"/>
      <w:r w:rsidR="00114D53" w:rsidRPr="00114D53">
        <w:t>Timezone</w:t>
      </w:r>
      <w:proofErr w:type="spellEnd"/>
      <w:r w:rsidR="00114D53" w:rsidRPr="00114D53">
        <w:t xml:space="preserve"> menu.</w:t>
      </w:r>
    </w:p>
    <w:p w14:paraId="10AD0F91" w14:textId="7EE97D56" w:rsidR="00896888" w:rsidRPr="009E3F75" w:rsidRDefault="00FD1836" w:rsidP="009E3F75">
      <w:pPr>
        <w:rPr>
          <w:highlight w:val="white"/>
        </w:rPr>
      </w:pPr>
      <w:r>
        <w:t xml:space="preserve">If the current time zone is different than that of your current location, the </w:t>
      </w:r>
      <w:r>
        <w:rPr>
          <w:noProof/>
        </w:rPr>
        <w:drawing>
          <wp:inline distT="114300" distB="114300" distL="114300" distR="114300" wp14:anchorId="4B6DF05F" wp14:editId="53AB3B56">
            <wp:extent cx="1319213" cy="243964"/>
            <wp:effectExtent l="0" t="0" r="0" b="0"/>
            <wp:docPr id="202095464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56"/>
                    <a:srcRect/>
                    <a:stretch>
                      <a:fillRect/>
                    </a:stretch>
                  </pic:blipFill>
                  <pic:spPr>
                    <a:xfrm>
                      <a:off x="0" y="0"/>
                      <a:ext cx="1319213" cy="243964"/>
                    </a:xfrm>
                    <a:prstGeom prst="rect">
                      <a:avLst/>
                    </a:prstGeom>
                    <a:ln/>
                  </pic:spPr>
                </pic:pic>
              </a:graphicData>
            </a:graphic>
          </wp:inline>
        </w:drawing>
      </w:r>
      <w:r>
        <w:t xml:space="preserve"> control appears in the dialog box. Select the control to set the time zone to your current location.</w:t>
      </w:r>
    </w:p>
    <w:p w14:paraId="68B28757" w14:textId="77777777" w:rsidR="00BD0F60" w:rsidRDefault="00BD0F60">
      <w:pPr>
        <w:spacing w:line="240" w:lineRule="auto"/>
        <w:rPr>
          <w:rFonts w:ascii="Akkurat LL" w:hAnsi="Akkurat LL" w:cs="Akkurat LL"/>
          <w:b/>
          <w:bCs/>
          <w:sz w:val="72"/>
          <w:szCs w:val="72"/>
        </w:rPr>
      </w:pPr>
      <w:r>
        <w:br w:type="page"/>
      </w:r>
    </w:p>
    <w:p w14:paraId="23A2424E" w14:textId="3E9802DC" w:rsidR="004F46A6" w:rsidRDefault="00FD1836" w:rsidP="00646417">
      <w:pPr>
        <w:pStyle w:val="Heading1"/>
      </w:pPr>
      <w:bookmarkStart w:id="66" w:name="_Toc210811678"/>
      <w:r>
        <w:lastRenderedPageBreak/>
        <w:t>Share</w:t>
      </w:r>
      <w:bookmarkEnd w:id="66"/>
    </w:p>
    <w:p w14:paraId="22D662E9" w14:textId="6B937312" w:rsidR="004F46A6" w:rsidRPr="00E84D50" w:rsidRDefault="00FD1836" w:rsidP="00DD1D13">
      <w:pPr>
        <w:rPr>
          <w:i/>
          <w:iCs/>
        </w:rPr>
      </w:pPr>
      <w:r>
        <w:t xml:space="preserve">The Share feature enables you to </w:t>
      </w:r>
      <w:r w:rsidR="001729A0">
        <w:t>either a)</w:t>
      </w:r>
      <w:r w:rsidR="00114D53">
        <w:t xml:space="preserve"> </w:t>
      </w:r>
      <w:r w:rsidR="00274769">
        <w:t>share a live chart</w:t>
      </w:r>
      <w:r w:rsidR="00697A23">
        <w:t xml:space="preserve"> </w:t>
      </w:r>
      <w:r w:rsidR="00274769">
        <w:t xml:space="preserve">or b) </w:t>
      </w:r>
      <w:r>
        <w:t>create an image of a chart.</w:t>
      </w:r>
      <w:r w:rsidR="00697A23">
        <w:t xml:space="preserve"> </w:t>
      </w:r>
      <w:r w:rsidR="00E84D50">
        <w:t xml:space="preserve">Both of these features generate a link that may be shared on </w:t>
      </w:r>
      <w:r w:rsidR="00A77034">
        <w:t xml:space="preserve">X, </w:t>
      </w:r>
      <w:r w:rsidR="00E84D50">
        <w:t>Microsoft Teams</w:t>
      </w:r>
      <w:r w:rsidR="00A77034">
        <w:rPr>
          <w:b/>
          <w:bCs/>
          <w:i/>
          <w:iCs/>
        </w:rPr>
        <w:t xml:space="preserve">, </w:t>
      </w:r>
      <w:r w:rsidR="00A77034" w:rsidRPr="00A77034">
        <w:rPr>
          <w:b/>
          <w:bCs/>
        </w:rPr>
        <w:t>LinkedIn, or Facebook</w:t>
      </w:r>
      <w:r w:rsidR="00186B64">
        <w:rPr>
          <w:b/>
          <w:bCs/>
        </w:rPr>
        <w:t>.</w:t>
      </w:r>
    </w:p>
    <w:p w14:paraId="5BB680DF" w14:textId="073053A2" w:rsidR="001729A0" w:rsidRDefault="001729A0" w:rsidP="00DD1D13">
      <w:pPr>
        <w:rPr>
          <w:shd w:val="clear" w:color="auto" w:fill="FEFEFE"/>
        </w:rPr>
      </w:pPr>
      <w:r>
        <w:rPr>
          <w:shd w:val="clear" w:color="auto" w:fill="FEFEFE"/>
        </w:rPr>
        <w:t xml:space="preserve">To share a </w:t>
      </w:r>
      <w:r w:rsidR="005F17AD">
        <w:rPr>
          <w:shd w:val="clear" w:color="auto" w:fill="FEFEFE"/>
        </w:rPr>
        <w:t>live chart:</w:t>
      </w:r>
    </w:p>
    <w:p w14:paraId="4CB42021" w14:textId="77777777" w:rsidR="000C2A74" w:rsidRDefault="00E57522" w:rsidP="00114D53">
      <w:pPr>
        <w:pStyle w:val="ListParagraph"/>
        <w:numPr>
          <w:ilvl w:val="0"/>
          <w:numId w:val="32"/>
        </w:numPr>
        <w:ind w:left="360"/>
        <w:rPr>
          <w:shd w:val="clear" w:color="auto" w:fill="FEFEFE"/>
        </w:rPr>
      </w:pPr>
      <w:r>
        <w:rPr>
          <w:shd w:val="clear" w:color="auto" w:fill="FEFEFE"/>
        </w:rPr>
        <w:t xml:space="preserve">Select the </w:t>
      </w:r>
      <w:r w:rsidRPr="000E44E2">
        <w:rPr>
          <w:b/>
          <w:bCs/>
          <w:shd w:val="clear" w:color="auto" w:fill="FEFEFE"/>
        </w:rPr>
        <w:t>Share</w:t>
      </w:r>
      <w:r>
        <w:rPr>
          <w:shd w:val="clear" w:color="auto" w:fill="FEFEFE"/>
        </w:rPr>
        <w:t xml:space="preserve"> control at the bottom of the chart.</w:t>
      </w:r>
    </w:p>
    <w:p w14:paraId="7EFE41F3" w14:textId="2D7716D8" w:rsidR="00E57522" w:rsidRPr="000C2A74" w:rsidRDefault="00E57522" w:rsidP="00114D53">
      <w:pPr>
        <w:pStyle w:val="ListParagraph"/>
        <w:numPr>
          <w:ilvl w:val="0"/>
          <w:numId w:val="32"/>
        </w:numPr>
        <w:ind w:left="360"/>
        <w:rPr>
          <w:shd w:val="clear" w:color="auto" w:fill="FEFEFE"/>
        </w:rPr>
      </w:pPr>
      <w:r w:rsidRPr="000C2A74">
        <w:rPr>
          <w:shd w:val="clear" w:color="auto" w:fill="FEFEFE"/>
        </w:rPr>
        <w:t xml:space="preserve">Select the </w:t>
      </w:r>
      <w:r w:rsidR="00CA595B" w:rsidRPr="000C2A74">
        <w:rPr>
          <w:shd w:val="clear" w:color="auto" w:fill="FEFEFE"/>
        </w:rPr>
        <w:t>Live Chart</w:t>
      </w:r>
      <w:r w:rsidRPr="000C2A74">
        <w:rPr>
          <w:shd w:val="clear" w:color="auto" w:fill="FEFEFE"/>
        </w:rPr>
        <w:t xml:space="preserve"> </w:t>
      </w:r>
      <w:r w:rsidR="003C0A36" w:rsidRPr="000C2A74">
        <w:rPr>
          <w:shd w:val="clear" w:color="auto" w:fill="FEFEFE"/>
        </w:rPr>
        <w:t>button</w:t>
      </w:r>
      <w:r w:rsidR="00A66D87" w:rsidRPr="000C2A74">
        <w:rPr>
          <w:shd w:val="clear" w:color="auto" w:fill="FEFEFE"/>
        </w:rPr>
        <w:t>.</w:t>
      </w:r>
    </w:p>
    <w:p w14:paraId="7781FC79" w14:textId="622E007F" w:rsidR="00405E8D" w:rsidRDefault="00CA595B" w:rsidP="00091613">
      <w:pPr>
        <w:pStyle w:val="ListParagraph"/>
        <w:numPr>
          <w:ilvl w:val="0"/>
          <w:numId w:val="32"/>
        </w:numPr>
        <w:ind w:left="360"/>
        <w:rPr>
          <w:shd w:val="clear" w:color="auto" w:fill="FEFEFE"/>
        </w:rPr>
      </w:pPr>
      <w:r>
        <w:rPr>
          <w:shd w:val="clear" w:color="auto" w:fill="FEFEFE"/>
        </w:rPr>
        <w:t xml:space="preserve">Select the </w:t>
      </w:r>
      <w:r w:rsidRPr="00D64202">
        <w:rPr>
          <w:b/>
          <w:bCs/>
          <w:shd w:val="clear" w:color="auto" w:fill="FEFEFE"/>
        </w:rPr>
        <w:t>COPY LINK</w:t>
      </w:r>
      <w:r>
        <w:rPr>
          <w:shd w:val="clear" w:color="auto" w:fill="FEFEFE"/>
        </w:rPr>
        <w:t xml:space="preserve"> button</w:t>
      </w:r>
      <w:r w:rsidR="00A66D87">
        <w:rPr>
          <w:shd w:val="clear" w:color="auto" w:fill="FEFEFE"/>
        </w:rPr>
        <w:t>.</w:t>
      </w:r>
    </w:p>
    <w:p w14:paraId="5D72160D" w14:textId="1AE826B7" w:rsidR="00BE6DE9" w:rsidRDefault="008A5671" w:rsidP="00091613">
      <w:pPr>
        <w:pStyle w:val="ListParagraph"/>
        <w:numPr>
          <w:ilvl w:val="0"/>
          <w:numId w:val="32"/>
        </w:numPr>
        <w:ind w:left="360"/>
        <w:rPr>
          <w:shd w:val="clear" w:color="auto" w:fill="FEFEFE"/>
        </w:rPr>
      </w:pPr>
      <w:r>
        <w:rPr>
          <w:shd w:val="clear" w:color="auto" w:fill="FEFEFE"/>
        </w:rPr>
        <w:t xml:space="preserve">Paste the link into any ChartIQ chart to </w:t>
      </w:r>
      <w:r w:rsidR="003D210A">
        <w:rPr>
          <w:shd w:val="clear" w:color="auto" w:fill="FEFEFE"/>
        </w:rPr>
        <w:t>view</w:t>
      </w:r>
      <w:r w:rsidR="007D7B59">
        <w:rPr>
          <w:shd w:val="clear" w:color="auto" w:fill="FEFEFE"/>
        </w:rPr>
        <w:t xml:space="preserve"> </w:t>
      </w:r>
      <w:r w:rsidR="00A83768">
        <w:rPr>
          <w:shd w:val="clear" w:color="auto" w:fill="FEFEFE"/>
        </w:rPr>
        <w:t>the live chart</w:t>
      </w:r>
      <w:r w:rsidR="00A66D87">
        <w:rPr>
          <w:shd w:val="clear" w:color="auto" w:fill="FEFEFE"/>
        </w:rPr>
        <w:t>.</w:t>
      </w:r>
    </w:p>
    <w:p w14:paraId="32B62192" w14:textId="533C52C3" w:rsidR="000C2A74" w:rsidRDefault="000C2A74" w:rsidP="000C2A74">
      <w:pPr>
        <w:rPr>
          <w:shd w:val="clear" w:color="auto" w:fill="FEFEFE"/>
        </w:rPr>
      </w:pPr>
      <w:r w:rsidRPr="000C2A74">
        <w:rPr>
          <w:noProof/>
          <w:shd w:val="clear" w:color="auto" w:fill="FEFEFE"/>
        </w:rPr>
        <w:drawing>
          <wp:inline distT="0" distB="0" distL="0" distR="0" wp14:anchorId="4C3FD9FB" wp14:editId="407F91D6">
            <wp:extent cx="2915216" cy="2111875"/>
            <wp:effectExtent l="0" t="0" r="0" b="0"/>
            <wp:docPr id="55711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13984" name=""/>
                    <pic:cNvPicPr/>
                  </pic:nvPicPr>
                  <pic:blipFill>
                    <a:blip r:embed="rId157"/>
                    <a:stretch>
                      <a:fillRect/>
                    </a:stretch>
                  </pic:blipFill>
                  <pic:spPr>
                    <a:xfrm>
                      <a:off x="0" y="0"/>
                      <a:ext cx="2998639" cy="2172309"/>
                    </a:xfrm>
                    <a:prstGeom prst="rect">
                      <a:avLst/>
                    </a:prstGeom>
                  </pic:spPr>
                </pic:pic>
              </a:graphicData>
            </a:graphic>
          </wp:inline>
        </w:drawing>
      </w:r>
    </w:p>
    <w:p w14:paraId="27C5AFB5" w14:textId="736B3709" w:rsidR="000C2A74" w:rsidRPr="000C2A74" w:rsidRDefault="000C2A74" w:rsidP="000C2A74">
      <w:pPr>
        <w:pStyle w:val="SPCaption"/>
        <w:rPr>
          <w:shd w:val="clear" w:color="auto" w:fill="FEFEFE"/>
        </w:rPr>
      </w:pPr>
      <w:r>
        <w:rPr>
          <w:shd w:val="clear" w:color="auto" w:fill="FEFEFE"/>
        </w:rPr>
        <w:t>Figure. Share dialog for a live chart.</w:t>
      </w:r>
    </w:p>
    <w:p w14:paraId="159D3D71" w14:textId="1770C15B" w:rsidR="004F46A6" w:rsidRDefault="00FD1836" w:rsidP="00DD1D13">
      <w:pPr>
        <w:rPr>
          <w:shd w:val="clear" w:color="auto" w:fill="FEFEFE"/>
        </w:rPr>
      </w:pPr>
      <w:r>
        <w:rPr>
          <w:shd w:val="clear" w:color="auto" w:fill="FEFEFE"/>
        </w:rPr>
        <w:t>To share a chart image:</w:t>
      </w:r>
    </w:p>
    <w:p w14:paraId="5F917FA8" w14:textId="77777777" w:rsidR="00A77034" w:rsidRDefault="00FD1836" w:rsidP="00114D53">
      <w:pPr>
        <w:pStyle w:val="ListParagraph"/>
        <w:numPr>
          <w:ilvl w:val="0"/>
          <w:numId w:val="31"/>
        </w:numPr>
      </w:pPr>
      <w:r>
        <w:t xml:space="preserve">Select the </w:t>
      </w:r>
      <w:r w:rsidRPr="00DD1D13">
        <w:rPr>
          <w:b/>
        </w:rPr>
        <w:t>Share</w:t>
      </w:r>
      <w:r>
        <w:t xml:space="preserve"> control at the bottom of the chart.</w:t>
      </w:r>
    </w:p>
    <w:p w14:paraId="593F5447" w14:textId="6BDB430B" w:rsidR="004F46A6" w:rsidRDefault="00FD1836" w:rsidP="00114D53">
      <w:pPr>
        <w:pStyle w:val="ListParagraph"/>
        <w:numPr>
          <w:ilvl w:val="0"/>
          <w:numId w:val="31"/>
        </w:numPr>
      </w:pPr>
      <w:r>
        <w:t xml:space="preserve">Select </w:t>
      </w:r>
      <w:r w:rsidR="00D64202">
        <w:t xml:space="preserve">the </w:t>
      </w:r>
      <w:r w:rsidR="00811B1D">
        <w:t>Chart Image</w:t>
      </w:r>
      <w:r w:rsidR="00D64202">
        <w:t xml:space="preserve"> button in the Share Your Chart dialog box</w:t>
      </w:r>
      <w:r>
        <w:t>.</w:t>
      </w:r>
      <w:r w:rsidR="00811B1D" w:rsidRPr="00811B1D">
        <w:rPr>
          <w:noProof/>
        </w:rPr>
        <w:t xml:space="preserve"> </w:t>
      </w:r>
    </w:p>
    <w:p w14:paraId="72E96821" w14:textId="3E873744" w:rsidR="004F46A6" w:rsidRDefault="00FD1836" w:rsidP="00091613">
      <w:pPr>
        <w:pStyle w:val="ListParagraph"/>
        <w:numPr>
          <w:ilvl w:val="0"/>
          <w:numId w:val="31"/>
        </w:numPr>
      </w:pPr>
      <w:r>
        <w:t xml:space="preserve">Select the COPY </w:t>
      </w:r>
      <w:r w:rsidR="007B7C26">
        <w:t>URL</w:t>
      </w:r>
      <w:r w:rsidR="00A66D87">
        <w:t xml:space="preserve"> button.</w:t>
      </w:r>
    </w:p>
    <w:p w14:paraId="279E0B3A" w14:textId="77777777" w:rsidR="00A77034" w:rsidRDefault="00FD1836" w:rsidP="000C2A74">
      <w:pPr>
        <w:pStyle w:val="ListParagraph"/>
        <w:numPr>
          <w:ilvl w:val="0"/>
          <w:numId w:val="31"/>
        </w:numPr>
      </w:pPr>
      <w:r>
        <w:t>Paste your link into email message, documents, or texts to enable access to your chart image.</w:t>
      </w:r>
    </w:p>
    <w:p w14:paraId="230CC21D" w14:textId="55A7F63B" w:rsidR="00896888" w:rsidRPr="000C2A74" w:rsidRDefault="00896888" w:rsidP="000C2A74">
      <w:pPr>
        <w:pStyle w:val="ListParagraph"/>
        <w:numPr>
          <w:ilvl w:val="0"/>
          <w:numId w:val="31"/>
        </w:numPr>
      </w:pPr>
      <w:r>
        <w:br w:type="page"/>
      </w:r>
    </w:p>
    <w:p w14:paraId="3973AAE2" w14:textId="5A3AF66E" w:rsidR="004F46A6" w:rsidRDefault="00FD1836" w:rsidP="00646417">
      <w:pPr>
        <w:pStyle w:val="Heading1"/>
      </w:pPr>
      <w:bookmarkStart w:id="67" w:name="_Toc210811679"/>
      <w:r>
        <w:lastRenderedPageBreak/>
        <w:t>Time frame selector</w:t>
      </w:r>
      <w:bookmarkEnd w:id="67"/>
    </w:p>
    <w:p w14:paraId="256F6650" w14:textId="77777777" w:rsidR="004F46A6" w:rsidRDefault="00FD1836" w:rsidP="00DD1D13">
      <w:r>
        <w:rPr>
          <w:noProof/>
        </w:rPr>
        <w:drawing>
          <wp:inline distT="114300" distB="114300" distL="114300" distR="114300" wp14:anchorId="0F9696DD" wp14:editId="1F2650D0">
            <wp:extent cx="2805113" cy="346414"/>
            <wp:effectExtent l="0" t="0" r="0" b="0"/>
            <wp:docPr id="202095459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8"/>
                    <a:srcRect/>
                    <a:stretch>
                      <a:fillRect/>
                    </a:stretch>
                  </pic:blipFill>
                  <pic:spPr>
                    <a:xfrm>
                      <a:off x="0" y="0"/>
                      <a:ext cx="2805113" cy="346414"/>
                    </a:xfrm>
                    <a:prstGeom prst="rect">
                      <a:avLst/>
                    </a:prstGeom>
                    <a:ln/>
                  </pic:spPr>
                </pic:pic>
              </a:graphicData>
            </a:graphic>
          </wp:inline>
        </w:drawing>
      </w:r>
    </w:p>
    <w:p w14:paraId="3DB4C61B" w14:textId="77777777" w:rsidR="004F46A6" w:rsidRDefault="00FD1836" w:rsidP="00DD1D13">
      <w:r>
        <w:t>The time frame selector (lower right corner of the chart) enables you to select various time periods for the chart — from one day to all the data available for the instrument.</w:t>
      </w:r>
    </w:p>
    <w:p w14:paraId="5B20D8BE" w14:textId="77777777" w:rsidR="004F46A6" w:rsidRDefault="00FD1836" w:rsidP="00DD1D13">
      <w:r>
        <w:t xml:space="preserve">Each selection automatically sets an appropriate periodicity so that the chart is filled with data. For example, if you select the </w:t>
      </w:r>
      <w:r>
        <w:rPr>
          <w:b/>
        </w:rPr>
        <w:t>1D</w:t>
      </w:r>
      <w:r>
        <w:t xml:space="preserve"> time frame, the periodicity is set to 5 minutes; </w:t>
      </w:r>
      <w:r>
        <w:rPr>
          <w:b/>
        </w:rPr>
        <w:t>6M</w:t>
      </w:r>
      <w:r>
        <w:t xml:space="preserve">, one day; </w:t>
      </w:r>
      <w:r>
        <w:rPr>
          <w:b/>
        </w:rPr>
        <w:t>All</w:t>
      </w:r>
      <w:r>
        <w:t>, one month; and so forth.</w:t>
      </w:r>
    </w:p>
    <w:p w14:paraId="1627D02F" w14:textId="77777777" w:rsidR="004F46A6" w:rsidRDefault="00FD1836" w:rsidP="00646417">
      <w:pPr>
        <w:pStyle w:val="Heading1"/>
      </w:pPr>
      <w:bookmarkStart w:id="68" w:name="_Toc210811680"/>
      <w:r>
        <w:t>Navigation</w:t>
      </w:r>
      <w:bookmarkEnd w:id="68"/>
    </w:p>
    <w:p w14:paraId="106A68C7" w14:textId="77777777" w:rsidR="004F46A6" w:rsidRDefault="00FD1836" w:rsidP="00DD1D13">
      <w:r>
        <w:t xml:space="preserve">In general, navigation of the chart is easily done using direct manipulation or using controls provided. </w:t>
      </w:r>
    </w:p>
    <w:p w14:paraId="5D425BA1" w14:textId="77777777" w:rsidR="004F46A6" w:rsidRDefault="00FD1836" w:rsidP="00646417">
      <w:pPr>
        <w:pStyle w:val="Heading2"/>
      </w:pPr>
      <w:bookmarkStart w:id="69" w:name="_Toc210811681"/>
      <w:r>
        <w:t>Panning</w:t>
      </w:r>
      <w:bookmarkEnd w:id="69"/>
    </w:p>
    <w:p w14:paraId="55C21850" w14:textId="1D09BD84" w:rsidR="004F46A6" w:rsidRDefault="00F55E89" w:rsidP="00DD1D13">
      <w:r>
        <w:rPr>
          <w:noProof/>
        </w:rPr>
        <w:drawing>
          <wp:anchor distT="0" distB="0" distL="45720" distR="45720" simplePos="0" relativeHeight="251714560" behindDoc="0" locked="0" layoutInCell="1" hidden="0" allowOverlap="1" wp14:anchorId="1BF6FBB4" wp14:editId="434510A6">
            <wp:simplePos x="0" y="0"/>
            <wp:positionH relativeFrom="column">
              <wp:posOffset>1866900</wp:posOffset>
            </wp:positionH>
            <wp:positionV relativeFrom="paragraph">
              <wp:posOffset>188595</wp:posOffset>
            </wp:positionV>
            <wp:extent cx="237490" cy="210185"/>
            <wp:effectExtent l="0" t="0" r="0" b="0"/>
            <wp:wrapSquare wrapText="bothSides" distT="0" distB="0" distL="45720" distR="45720"/>
            <wp:docPr id="2020954641" name="image58.png" descr="A picture containing monitor, clock, meter,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8.png" descr="A picture containing monitor, clock, meter, white&#10;&#10;Description automatically generated"/>
                    <pic:cNvPicPr preferRelativeResize="0"/>
                  </pic:nvPicPr>
                  <pic:blipFill>
                    <a:blip r:embed="rId159"/>
                    <a:srcRect/>
                    <a:stretch>
                      <a:fillRect/>
                    </a:stretch>
                  </pic:blipFill>
                  <pic:spPr>
                    <a:xfrm>
                      <a:off x="0" y="0"/>
                      <a:ext cx="237490" cy="210185"/>
                    </a:xfrm>
                    <a:prstGeom prst="rect">
                      <a:avLst/>
                    </a:prstGeom>
                    <a:ln/>
                  </pic:spPr>
                </pic:pic>
              </a:graphicData>
            </a:graphic>
          </wp:anchor>
        </w:drawing>
      </w:r>
      <w:r>
        <w:t xml:space="preserve">A chart is panned (scrolled) by dragging the chart. When a chart is panned so that the most recent bar is hidden, a home icon appears on the screen.  Pressing the icon animates the chart back to the home position. </w:t>
      </w:r>
    </w:p>
    <w:p w14:paraId="122B9353" w14:textId="77777777" w:rsidR="004F46A6" w:rsidRDefault="00FD1836" w:rsidP="00DD1D13">
      <w:r>
        <w:t xml:space="preserve">On desktop devices, grab the chart with the mouse and drag it left, right, up, or down. </w:t>
      </w:r>
    </w:p>
    <w:p w14:paraId="2CBF9DF6" w14:textId="7A0FAB0C" w:rsidR="004F46A6" w:rsidRDefault="00FD1836" w:rsidP="00DD1D13">
      <w:r>
        <w:t xml:space="preserve">The right and left arrow keys and Home and End keys also pan the chart (see </w:t>
      </w:r>
      <w:hyperlink w:anchor="_Accessibility">
        <w:r>
          <w:rPr>
            <w:rFonts w:ascii="Helvetica Neue" w:eastAsia="Helvetica Neue" w:hAnsi="Helvetica Neue" w:cs="Helvetica Neue"/>
            <w:color w:val="2780E3"/>
            <w:sz w:val="23"/>
            <w:szCs w:val="23"/>
            <w:u w:val="single"/>
          </w:rPr>
          <w:t>Accessibility</w:t>
        </w:r>
      </w:hyperlink>
      <w:r>
        <w:t>).</w:t>
      </w:r>
    </w:p>
    <w:p w14:paraId="4E1BB2CB" w14:textId="77777777" w:rsidR="004F46A6" w:rsidRDefault="00FD1836" w:rsidP="00DD1D13">
      <w:r>
        <w:t>On laptop touchpads, a two-finger horizontal stroke will pan the chart left or right. On all devices, a swipe action will rapidly scroll the chart in the swipe direction, slowing with an easing animation.</w:t>
      </w:r>
    </w:p>
    <w:p w14:paraId="17A6FA14" w14:textId="77777777" w:rsidR="004F46A6" w:rsidRDefault="00FD1836" w:rsidP="00DD1D13">
      <w:r>
        <w:t>On a touch device, a single finger touch will move the chart from side-to-side or up and down. When the crosshair is enabled, two fingers can be used to pan the chart.</w:t>
      </w:r>
    </w:p>
    <w:p w14:paraId="7BD48D0E" w14:textId="77777777" w:rsidR="004F46A6" w:rsidRDefault="00FD1836" w:rsidP="00646417">
      <w:pPr>
        <w:pStyle w:val="Heading2"/>
      </w:pPr>
      <w:bookmarkStart w:id="70" w:name="_Toc210811682"/>
      <w:r>
        <w:t>Zooming</w:t>
      </w:r>
      <w:bookmarkEnd w:id="70"/>
    </w:p>
    <w:p w14:paraId="3D561E1E" w14:textId="77777777" w:rsidR="00FB4CF3" w:rsidRDefault="00FB4CF3" w:rsidP="00DD1D13"/>
    <w:p w14:paraId="51A831C4" w14:textId="0F951B54" w:rsidR="00FB4CF3" w:rsidRPr="00FB4CF3" w:rsidRDefault="00FB4CF3" w:rsidP="00DD1D13">
      <w:pPr>
        <w:rPr>
          <w:i/>
          <w:iCs/>
        </w:rPr>
      </w:pPr>
      <w:r w:rsidRPr="00FB4CF3">
        <w:rPr>
          <w:i/>
          <w:iCs/>
        </w:rPr>
        <w:lastRenderedPageBreak/>
        <w:t>NEW v10.0.0</w:t>
      </w:r>
      <w:r>
        <w:rPr>
          <w:i/>
          <w:iCs/>
        </w:rPr>
        <w:t xml:space="preserve"> </w:t>
      </w:r>
      <w:r>
        <w:t>The zoom controls are hidden by default. They can be toggled visible using the switch in the preferences menu.</w:t>
      </w:r>
      <w:r>
        <w:br/>
      </w:r>
      <w:r w:rsidRPr="00FB4CF3">
        <w:rPr>
          <w:i/>
          <w:iCs/>
        </w:rPr>
        <w:drawing>
          <wp:inline distT="0" distB="0" distL="0" distR="0" wp14:anchorId="1D20B847" wp14:editId="6E9EF782">
            <wp:extent cx="1713875" cy="1428229"/>
            <wp:effectExtent l="0" t="0" r="635" b="0"/>
            <wp:docPr id="2097996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96275" name=""/>
                    <pic:cNvPicPr/>
                  </pic:nvPicPr>
                  <pic:blipFill>
                    <a:blip r:embed="rId160"/>
                    <a:stretch>
                      <a:fillRect/>
                    </a:stretch>
                  </pic:blipFill>
                  <pic:spPr>
                    <a:xfrm>
                      <a:off x="0" y="0"/>
                      <a:ext cx="1744818" cy="1454015"/>
                    </a:xfrm>
                    <a:prstGeom prst="rect">
                      <a:avLst/>
                    </a:prstGeom>
                  </pic:spPr>
                </pic:pic>
              </a:graphicData>
            </a:graphic>
          </wp:inline>
        </w:drawing>
      </w:r>
      <w:r w:rsidRPr="00FB4CF3">
        <w:rPr>
          <w:i/>
          <w:iCs/>
        </w:rPr>
        <w:t xml:space="preserve"> </w:t>
      </w:r>
    </w:p>
    <w:p w14:paraId="24345058" w14:textId="2CF5180B" w:rsidR="004F46A6" w:rsidRDefault="00FD1836" w:rsidP="00DD1D13">
      <w:r>
        <w:t xml:space="preserve">To zoom the entire chart, select the </w:t>
      </w:r>
      <w:r>
        <w:rPr>
          <w:noProof/>
        </w:rPr>
        <w:drawing>
          <wp:inline distT="114300" distB="114300" distL="114300" distR="114300" wp14:anchorId="7022853F" wp14:editId="775EA936">
            <wp:extent cx="240196" cy="190500"/>
            <wp:effectExtent l="0" t="0" r="0" b="0"/>
            <wp:docPr id="20209545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1"/>
                    <a:srcRect/>
                    <a:stretch>
                      <a:fillRect/>
                    </a:stretch>
                  </pic:blipFill>
                  <pic:spPr>
                    <a:xfrm>
                      <a:off x="0" y="0"/>
                      <a:ext cx="240196" cy="190500"/>
                    </a:xfrm>
                    <a:prstGeom prst="rect">
                      <a:avLst/>
                    </a:prstGeom>
                    <a:ln/>
                  </pic:spPr>
                </pic:pic>
              </a:graphicData>
            </a:graphic>
          </wp:inline>
        </w:drawing>
      </w:r>
      <w:r>
        <w:t xml:space="preserve"> and </w:t>
      </w:r>
      <w:r>
        <w:rPr>
          <w:noProof/>
        </w:rPr>
        <w:drawing>
          <wp:inline distT="114300" distB="114300" distL="114300" distR="114300" wp14:anchorId="058E690B" wp14:editId="4360782E">
            <wp:extent cx="244231" cy="190500"/>
            <wp:effectExtent l="0" t="0" r="0" b="0"/>
            <wp:docPr id="202095459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2"/>
                    <a:srcRect/>
                    <a:stretch>
                      <a:fillRect/>
                    </a:stretch>
                  </pic:blipFill>
                  <pic:spPr>
                    <a:xfrm>
                      <a:off x="0" y="0"/>
                      <a:ext cx="244231" cy="190500"/>
                    </a:xfrm>
                    <a:prstGeom prst="rect">
                      <a:avLst/>
                    </a:prstGeom>
                    <a:ln/>
                  </pic:spPr>
                </pic:pic>
              </a:graphicData>
            </a:graphic>
          </wp:inline>
        </w:drawing>
      </w:r>
      <w:r>
        <w:t xml:space="preserve"> buttons at the bottom of the chart; </w:t>
      </w:r>
      <w:r>
        <w:rPr>
          <w:noProof/>
        </w:rPr>
        <w:drawing>
          <wp:inline distT="114300" distB="114300" distL="114300" distR="114300" wp14:anchorId="66EF447D" wp14:editId="04237011">
            <wp:extent cx="240196" cy="190500"/>
            <wp:effectExtent l="0" t="0" r="0" b="0"/>
            <wp:docPr id="20209545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1"/>
                    <a:srcRect/>
                    <a:stretch>
                      <a:fillRect/>
                    </a:stretch>
                  </pic:blipFill>
                  <pic:spPr>
                    <a:xfrm>
                      <a:off x="0" y="0"/>
                      <a:ext cx="240196" cy="190500"/>
                    </a:xfrm>
                    <a:prstGeom prst="rect">
                      <a:avLst/>
                    </a:prstGeom>
                    <a:ln/>
                  </pic:spPr>
                </pic:pic>
              </a:graphicData>
            </a:graphic>
          </wp:inline>
        </w:drawing>
      </w:r>
      <w:r>
        <w:t xml:space="preserve"> to zoom in, </w:t>
      </w:r>
      <w:r>
        <w:rPr>
          <w:noProof/>
        </w:rPr>
        <w:drawing>
          <wp:inline distT="114300" distB="114300" distL="114300" distR="114300" wp14:anchorId="5E8EEAEE" wp14:editId="2BD7937D">
            <wp:extent cx="244231" cy="190500"/>
            <wp:effectExtent l="0" t="0" r="0" b="0"/>
            <wp:docPr id="202095459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2"/>
                    <a:srcRect/>
                    <a:stretch>
                      <a:fillRect/>
                    </a:stretch>
                  </pic:blipFill>
                  <pic:spPr>
                    <a:xfrm>
                      <a:off x="0" y="0"/>
                      <a:ext cx="244231" cy="190500"/>
                    </a:xfrm>
                    <a:prstGeom prst="rect">
                      <a:avLst/>
                    </a:prstGeom>
                    <a:ln/>
                  </pic:spPr>
                </pic:pic>
              </a:graphicData>
            </a:graphic>
          </wp:inline>
        </w:drawing>
      </w:r>
      <w:r>
        <w:t xml:space="preserve"> to zoom out.</w:t>
      </w:r>
    </w:p>
    <w:p w14:paraId="05FAF5FF" w14:textId="77777777" w:rsidR="004F46A6" w:rsidRDefault="00FD1836" w:rsidP="00DD1D13">
      <w:r>
        <w:t>On touch devices, pinch the screen to zoom out, press the screen with two fingers then spread the fingers apart to zoom in.</w:t>
      </w:r>
    </w:p>
    <w:p w14:paraId="07BBE9B1" w14:textId="29412AC9" w:rsidR="004F46A6" w:rsidRDefault="00FD1836" w:rsidP="00DD1D13">
      <w:r>
        <w:t>The up and down arrow keys also zoom the chart (see </w:t>
      </w:r>
      <w:hyperlink w:anchor="_Accessibility">
        <w:r>
          <w:rPr>
            <w:rFonts w:ascii="Helvetica Neue" w:eastAsia="Helvetica Neue" w:hAnsi="Helvetica Neue" w:cs="Helvetica Neue"/>
            <w:color w:val="2780E3"/>
            <w:sz w:val="23"/>
            <w:szCs w:val="23"/>
            <w:u w:val="single"/>
          </w:rPr>
          <w:t>Accessibility</w:t>
        </w:r>
      </w:hyperlink>
      <w:r>
        <w:t>).</w:t>
      </w:r>
    </w:p>
    <w:p w14:paraId="4F00EBAA" w14:textId="77777777" w:rsidR="004F46A6" w:rsidRDefault="00FD1836" w:rsidP="00DD1D13">
      <w:r>
        <w:t>The scale of the x- and y-axes can be zoomed by selecting either axis and dragging up or down for the y-axis or left or right for the x-axis.</w:t>
      </w:r>
    </w:p>
    <w:p w14:paraId="715DB3B8" w14:textId="77777777" w:rsidR="004F46A6" w:rsidRDefault="00FD1836" w:rsidP="00646417">
      <w:pPr>
        <w:pStyle w:val="Heading2"/>
      </w:pPr>
      <w:bookmarkStart w:id="71" w:name="_Toc210811683"/>
      <w:proofErr w:type="spellStart"/>
      <w:r>
        <w:t>SmartZoom</w:t>
      </w:r>
      <w:bookmarkEnd w:id="71"/>
      <w:proofErr w:type="spellEnd"/>
    </w:p>
    <w:p w14:paraId="32C48751" w14:textId="77777777" w:rsidR="004F46A6" w:rsidRDefault="00FD1836" w:rsidP="00DD1D13">
      <w:r>
        <w:rPr>
          <w:noProof/>
        </w:rPr>
        <w:drawing>
          <wp:inline distT="114300" distB="114300" distL="114300" distR="114300" wp14:anchorId="0841F2E3" wp14:editId="650FA516">
            <wp:extent cx="1243013" cy="227727"/>
            <wp:effectExtent l="0" t="0" r="0" b="0"/>
            <wp:docPr id="20209545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3"/>
                    <a:srcRect/>
                    <a:stretch>
                      <a:fillRect/>
                    </a:stretch>
                  </pic:blipFill>
                  <pic:spPr>
                    <a:xfrm>
                      <a:off x="0" y="0"/>
                      <a:ext cx="1243013" cy="227727"/>
                    </a:xfrm>
                    <a:prstGeom prst="rect">
                      <a:avLst/>
                    </a:prstGeom>
                    <a:ln/>
                  </pic:spPr>
                </pic:pic>
              </a:graphicData>
            </a:graphic>
          </wp:inline>
        </w:drawing>
      </w:r>
    </w:p>
    <w:p w14:paraId="3887F070" w14:textId="77777777" w:rsidR="004F46A6" w:rsidRDefault="00FD1836" w:rsidP="00DD1D13">
      <w:proofErr w:type="spellStart"/>
      <w:r>
        <w:t>SmartZoom</w:t>
      </w:r>
      <w:proofErr w:type="spellEnd"/>
      <w:r>
        <w:t xml:space="preserve"> automatically changes the periodicity of the chart to maintain visual density of the data as you zoom the chart in and out. </w:t>
      </w:r>
      <w:proofErr w:type="spellStart"/>
      <w:r>
        <w:t>SmartZoom</w:t>
      </w:r>
      <w:proofErr w:type="spellEnd"/>
      <w:r>
        <w:t xml:space="preserve"> enables you to quickly go from one-second to yearly data increments and keep the chart packed with data.</w:t>
      </w:r>
    </w:p>
    <w:p w14:paraId="521FD380" w14:textId="77777777" w:rsidR="004F46A6" w:rsidRDefault="00FD1836" w:rsidP="00DD1D13">
      <w:r>
        <w:t xml:space="preserve">To activate </w:t>
      </w:r>
      <w:proofErr w:type="spellStart"/>
      <w:r>
        <w:t>SmartZoom</w:t>
      </w:r>
      <w:proofErr w:type="spellEnd"/>
      <w:r>
        <w:t xml:space="preserve">, select the </w:t>
      </w:r>
      <w:proofErr w:type="spellStart"/>
      <w:r>
        <w:t>SmartZoom</w:t>
      </w:r>
      <w:proofErr w:type="spellEnd"/>
      <w:r>
        <w:t xml:space="preserve"> control </w:t>
      </w:r>
      <w:r>
        <w:rPr>
          <w:noProof/>
        </w:rPr>
        <w:drawing>
          <wp:inline distT="114300" distB="114300" distL="114300" distR="114300" wp14:anchorId="243D26CB" wp14:editId="5905FF81">
            <wp:extent cx="283819" cy="214313"/>
            <wp:effectExtent l="0" t="0" r="0" b="0"/>
            <wp:docPr id="20209545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4"/>
                    <a:srcRect/>
                    <a:stretch>
                      <a:fillRect/>
                    </a:stretch>
                  </pic:blipFill>
                  <pic:spPr>
                    <a:xfrm>
                      <a:off x="0" y="0"/>
                      <a:ext cx="283819" cy="214313"/>
                    </a:xfrm>
                    <a:prstGeom prst="rect">
                      <a:avLst/>
                    </a:prstGeom>
                    <a:ln/>
                  </pic:spPr>
                </pic:pic>
              </a:graphicData>
            </a:graphic>
          </wp:inline>
        </w:drawing>
      </w:r>
      <w:r>
        <w:t xml:space="preserve"> (at the bottom of the chart).</w:t>
      </w:r>
    </w:p>
    <w:p w14:paraId="2A01B509" w14:textId="77777777" w:rsidR="004F46A6" w:rsidRDefault="00FD1836" w:rsidP="00DD1D13">
      <w:r>
        <w:t xml:space="preserve">The </w:t>
      </w:r>
      <w:proofErr w:type="spellStart"/>
      <w:r>
        <w:t>SmartZoom</w:t>
      </w:r>
      <w:proofErr w:type="spellEnd"/>
      <w:r>
        <w:t xml:space="preserve"> control appears only when the chart is configured to use the feature.</w:t>
      </w:r>
    </w:p>
    <w:p w14:paraId="1E8AE473" w14:textId="77777777" w:rsidR="004F46A6" w:rsidRDefault="00FD1836" w:rsidP="00646417">
      <w:pPr>
        <w:pStyle w:val="Heading2"/>
      </w:pPr>
      <w:bookmarkStart w:id="72" w:name="_Toc210811684"/>
      <w:r>
        <w:t>Full-screen display</w:t>
      </w:r>
      <w:bookmarkEnd w:id="72"/>
    </w:p>
    <w:p w14:paraId="516AE2DF" w14:textId="77777777" w:rsidR="004F46A6" w:rsidRDefault="00FD1836" w:rsidP="00DD1D13">
      <w:r>
        <w:rPr>
          <w:noProof/>
        </w:rPr>
        <w:drawing>
          <wp:inline distT="114300" distB="114300" distL="114300" distR="114300" wp14:anchorId="5627D5D3" wp14:editId="5142D0F3">
            <wp:extent cx="1279830" cy="242888"/>
            <wp:effectExtent l="0" t="0" r="0" b="0"/>
            <wp:docPr id="20209545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5"/>
                    <a:srcRect/>
                    <a:stretch>
                      <a:fillRect/>
                    </a:stretch>
                  </pic:blipFill>
                  <pic:spPr>
                    <a:xfrm>
                      <a:off x="0" y="0"/>
                      <a:ext cx="1279830" cy="242888"/>
                    </a:xfrm>
                    <a:prstGeom prst="rect">
                      <a:avLst/>
                    </a:prstGeom>
                    <a:ln/>
                  </pic:spPr>
                </pic:pic>
              </a:graphicData>
            </a:graphic>
          </wp:inline>
        </w:drawing>
      </w:r>
    </w:p>
    <w:p w14:paraId="0C8E6FB7" w14:textId="77777777" w:rsidR="004F46A6" w:rsidRDefault="00FD1836" w:rsidP="00DD1D13">
      <w:r>
        <w:lastRenderedPageBreak/>
        <w:t>The full-screen control enlarges the chart to fill the entire display area, hiding the browser chrome and removing the chart’s top and bottom toolbars. Full-screen display provides a productive, uncluttered viewing experience on screens of all sizes.</w:t>
      </w:r>
    </w:p>
    <w:p w14:paraId="4F6065C5" w14:textId="77777777" w:rsidR="004F46A6" w:rsidRDefault="00FD1836" w:rsidP="00DD1D13">
      <w:r>
        <w:t xml:space="preserve">On desktops, expand the chart to full screen by selecting the </w:t>
      </w:r>
      <w:r>
        <w:rPr>
          <w:noProof/>
        </w:rPr>
        <w:drawing>
          <wp:inline distT="114300" distB="114300" distL="114300" distR="114300" wp14:anchorId="0B56D731" wp14:editId="1D8A2F45">
            <wp:extent cx="261056" cy="190500"/>
            <wp:effectExtent l="0" t="0" r="0" b="0"/>
            <wp:docPr id="20209545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6"/>
                    <a:srcRect/>
                    <a:stretch>
                      <a:fillRect/>
                    </a:stretch>
                  </pic:blipFill>
                  <pic:spPr>
                    <a:xfrm>
                      <a:off x="0" y="0"/>
                      <a:ext cx="261056" cy="190500"/>
                    </a:xfrm>
                    <a:prstGeom prst="rect">
                      <a:avLst/>
                    </a:prstGeom>
                    <a:ln/>
                  </pic:spPr>
                </pic:pic>
              </a:graphicData>
            </a:graphic>
          </wp:inline>
        </w:drawing>
      </w:r>
      <w:r>
        <w:t xml:space="preserve"> control (at the bottom of the chart). Exit full-screen mode by selecting the control again, by pressing F11, or by pressing the Esc key.</w:t>
      </w:r>
    </w:p>
    <w:p w14:paraId="402D0970" w14:textId="77777777" w:rsidR="004F46A6" w:rsidRDefault="00FD1836" w:rsidP="00646417">
      <w:pPr>
        <w:pStyle w:val="Heading2"/>
      </w:pPr>
      <w:bookmarkStart w:id="73" w:name="_Toc210811685"/>
      <w:r>
        <w:t>Hidden outliers</w:t>
      </w:r>
      <w:bookmarkEnd w:id="73"/>
    </w:p>
    <w:p w14:paraId="1ACFE37C" w14:textId="77777777" w:rsidR="004F46A6" w:rsidRDefault="00FD1836" w:rsidP="00DD1D13">
      <w:pPr>
        <w:rPr>
          <w:highlight w:val="white"/>
        </w:rPr>
      </w:pPr>
      <w:r>
        <w:rPr>
          <w:highlight w:val="white"/>
        </w:rPr>
        <w:t>Data sets often contain outliers: values that deviate significantly from the statistical norm.</w:t>
      </w:r>
    </w:p>
    <w:p w14:paraId="3456BEB3" w14:textId="77777777" w:rsidR="004F46A6" w:rsidRDefault="00FD1836" w:rsidP="00DD1D13">
      <w:r>
        <w:rPr>
          <w:highlight w:val="white"/>
        </w:rPr>
        <w:t xml:space="preserve">With the hidden </w:t>
      </w:r>
      <w:proofErr w:type="gramStart"/>
      <w:r>
        <w:rPr>
          <w:highlight w:val="white"/>
        </w:rPr>
        <w:t>outliers</w:t>
      </w:r>
      <w:proofErr w:type="gramEnd"/>
      <w:r>
        <w:rPr>
          <w:highlight w:val="white"/>
        </w:rPr>
        <w:t xml:space="preserve"> feature, outliers are literally off the chart. Visual markers </w:t>
      </w:r>
      <w:r>
        <w:t>alert users to the presence of outliers and provide the interactive option of seeing the outlying portions of the chart.</w:t>
      </w:r>
    </w:p>
    <w:p w14:paraId="3F4A4E4A" w14:textId="2C480F53" w:rsidR="004F46A6" w:rsidRPr="00067C65" w:rsidRDefault="00FD1836" w:rsidP="00067C65">
      <w:pPr>
        <w:pStyle w:val="SPCaption"/>
        <w:rPr>
          <w:highlight w:val="white"/>
        </w:rPr>
      </w:pPr>
      <w:r>
        <w:rPr>
          <w:noProof/>
          <w:highlight w:val="white"/>
        </w:rPr>
        <w:drawing>
          <wp:inline distT="0" distB="0" distL="0" distR="0" wp14:anchorId="594433F2" wp14:editId="2889A880">
            <wp:extent cx="5943600" cy="3343275"/>
            <wp:effectExtent l="0" t="0" r="0" b="0"/>
            <wp:docPr id="202095461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7"/>
                    <a:srcRect/>
                    <a:stretch>
                      <a:fillRect/>
                    </a:stretch>
                  </pic:blipFill>
                  <pic:spPr>
                    <a:xfrm>
                      <a:off x="0" y="0"/>
                      <a:ext cx="5943600" cy="3343275"/>
                    </a:xfrm>
                    <a:prstGeom prst="rect">
                      <a:avLst/>
                    </a:prstGeom>
                    <a:ln/>
                  </pic:spPr>
                </pic:pic>
              </a:graphicData>
            </a:graphic>
          </wp:inline>
        </w:drawing>
      </w:r>
      <w:r w:rsidR="00067C65">
        <w:br/>
      </w:r>
      <w:r>
        <w:rPr>
          <w:b/>
        </w:rPr>
        <w:t>Figure.</w:t>
      </w:r>
      <w:r>
        <w:t xml:space="preserve"> Chart with hidden outliers.</w:t>
      </w:r>
    </w:p>
    <w:p w14:paraId="20AA3724" w14:textId="77777777" w:rsidR="004F46A6" w:rsidRDefault="00FD1836" w:rsidP="00DD1D13">
      <w:r>
        <w:t xml:space="preserve">To activate the hidden outliers feature, open the </w:t>
      </w:r>
      <w:r>
        <w:rPr>
          <w:b/>
        </w:rPr>
        <w:t>Preferences</w:t>
      </w:r>
      <w:r>
        <w:t xml:space="preserve"> menu and select </w:t>
      </w:r>
      <w:r>
        <w:rPr>
          <w:b/>
        </w:rPr>
        <w:t>Hide Outliers</w:t>
      </w:r>
      <w:r>
        <w:t xml:space="preserve"> from the </w:t>
      </w:r>
      <w:r>
        <w:rPr>
          <w:b/>
        </w:rPr>
        <w:t>CHART PREFERENCES</w:t>
      </w:r>
      <w:r>
        <w:t xml:space="preserve"> section:</w:t>
      </w:r>
    </w:p>
    <w:p w14:paraId="3D1213C7" w14:textId="77777777" w:rsidR="004F46A6" w:rsidRDefault="00FD1836" w:rsidP="00DD1D13">
      <w:r>
        <w:rPr>
          <w:noProof/>
        </w:rPr>
        <w:lastRenderedPageBreak/>
        <w:drawing>
          <wp:inline distT="0" distB="0" distL="0" distR="0" wp14:anchorId="44120B52" wp14:editId="034913F2">
            <wp:extent cx="1718945" cy="1107000"/>
            <wp:effectExtent l="0" t="0" r="0" b="0"/>
            <wp:docPr id="20209546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8"/>
                    <a:srcRect/>
                    <a:stretch>
                      <a:fillRect/>
                    </a:stretch>
                  </pic:blipFill>
                  <pic:spPr>
                    <a:xfrm>
                      <a:off x="0" y="0"/>
                      <a:ext cx="1718945" cy="1107000"/>
                    </a:xfrm>
                    <a:prstGeom prst="rect">
                      <a:avLst/>
                    </a:prstGeom>
                    <a:ln/>
                  </pic:spPr>
                </pic:pic>
              </a:graphicData>
            </a:graphic>
          </wp:inline>
        </w:drawing>
      </w:r>
    </w:p>
    <w:p w14:paraId="493AFB0A" w14:textId="37EBAB6B" w:rsidR="004F46A6" w:rsidRDefault="00FD1836" w:rsidP="00DD1D13">
      <w:r>
        <w:rPr>
          <w:b/>
        </w:rPr>
        <w:t>Note:</w:t>
      </w:r>
      <w:r>
        <w:t xml:space="preserve"> The Outliers add-on must be included in your charting application</w:t>
      </w:r>
      <w:r w:rsidR="00067C65">
        <w:t xml:space="preserve"> in order to appear in the CHART PREFERENCES menu</w:t>
      </w:r>
      <w:r>
        <w:t>.</w:t>
      </w:r>
    </w:p>
    <w:p w14:paraId="76BD7DFB" w14:textId="77777777" w:rsidR="004F46A6" w:rsidRDefault="00FD1836" w:rsidP="00DD1D13">
      <w:r>
        <w:t xml:space="preserve">The upper outlier </w:t>
      </w:r>
      <w:r>
        <w:rPr>
          <w:noProof/>
        </w:rPr>
        <w:drawing>
          <wp:inline distT="0" distB="0" distL="0" distR="0" wp14:anchorId="258EE583" wp14:editId="760787B7">
            <wp:extent cx="190500" cy="333375"/>
            <wp:effectExtent l="0" t="0" r="0" b="0"/>
            <wp:docPr id="202095462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9"/>
                    <a:srcRect/>
                    <a:stretch>
                      <a:fillRect/>
                    </a:stretch>
                  </pic:blipFill>
                  <pic:spPr>
                    <a:xfrm>
                      <a:off x="0" y="0"/>
                      <a:ext cx="190500" cy="333375"/>
                    </a:xfrm>
                    <a:prstGeom prst="rect">
                      <a:avLst/>
                    </a:prstGeom>
                    <a:ln/>
                  </pic:spPr>
                </pic:pic>
              </a:graphicData>
            </a:graphic>
          </wp:inline>
        </w:drawing>
      </w:r>
      <w:r>
        <w:t xml:space="preserve"> and lower outlier </w:t>
      </w:r>
      <w:r>
        <w:rPr>
          <w:noProof/>
        </w:rPr>
        <w:drawing>
          <wp:inline distT="0" distB="0" distL="0" distR="0" wp14:anchorId="19EE6002" wp14:editId="68E5EF30">
            <wp:extent cx="190500" cy="333375"/>
            <wp:effectExtent l="0" t="0" r="0" b="0"/>
            <wp:docPr id="202095462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0"/>
                    <a:srcRect/>
                    <a:stretch>
                      <a:fillRect/>
                    </a:stretch>
                  </pic:blipFill>
                  <pic:spPr>
                    <a:xfrm>
                      <a:off x="0" y="0"/>
                      <a:ext cx="190500" cy="333375"/>
                    </a:xfrm>
                    <a:prstGeom prst="rect">
                      <a:avLst/>
                    </a:prstGeom>
                    <a:ln/>
                  </pic:spPr>
                </pic:pic>
              </a:graphicData>
            </a:graphic>
          </wp:inline>
        </w:drawing>
      </w:r>
      <w:r>
        <w:t xml:space="preserve"> markers indicate the position of high or low outlier values. Select either type of marker to reveal the full range of the upper or lower portion of the chart, respectively.</w:t>
      </w:r>
    </w:p>
    <w:p w14:paraId="5E96EDBC" w14:textId="77777777" w:rsidR="004F46A6" w:rsidRDefault="00FD1836" w:rsidP="00DD1D13">
      <w:r>
        <w:t>Complementary controls appear in the upper and lower right corners of the screen.</w:t>
      </w:r>
    </w:p>
    <w:p w14:paraId="5F2B2055" w14:textId="77777777" w:rsidR="004F46A6" w:rsidRDefault="00FD1836" w:rsidP="00DD1D13">
      <w:r>
        <w:t xml:space="preserve">Select the show control </w:t>
      </w:r>
      <w:r>
        <w:rPr>
          <w:noProof/>
        </w:rPr>
        <w:drawing>
          <wp:inline distT="0" distB="0" distL="0" distR="0" wp14:anchorId="5815E2B2" wp14:editId="5AA6B3D5">
            <wp:extent cx="190500" cy="247650"/>
            <wp:effectExtent l="0" t="0" r="0" b="0"/>
            <wp:docPr id="202095460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71"/>
                    <a:srcRect/>
                    <a:stretch>
                      <a:fillRect/>
                    </a:stretch>
                  </pic:blipFill>
                  <pic:spPr>
                    <a:xfrm>
                      <a:off x="0" y="0"/>
                      <a:ext cx="190500" cy="247650"/>
                    </a:xfrm>
                    <a:prstGeom prst="rect">
                      <a:avLst/>
                    </a:prstGeom>
                    <a:ln/>
                  </pic:spPr>
                </pic:pic>
              </a:graphicData>
            </a:graphic>
          </wp:inline>
        </w:drawing>
      </w:r>
      <w:r>
        <w:t xml:space="preserve"> in either corner (upper or lower) to show the respective outlying portion of the chart.</w:t>
      </w:r>
    </w:p>
    <w:p w14:paraId="14845152" w14:textId="77777777" w:rsidR="004F46A6" w:rsidRDefault="00FD1836" w:rsidP="00DD1D13">
      <w:r>
        <w:t xml:space="preserve">Select the hide control hide </w:t>
      </w:r>
      <w:r>
        <w:rPr>
          <w:noProof/>
        </w:rPr>
        <w:drawing>
          <wp:inline distT="0" distB="0" distL="0" distR="0" wp14:anchorId="484DE52B" wp14:editId="6F5D86F3">
            <wp:extent cx="190500" cy="304800"/>
            <wp:effectExtent l="0" t="0" r="0" b="0"/>
            <wp:docPr id="202095460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2"/>
                    <a:srcRect/>
                    <a:stretch>
                      <a:fillRect/>
                    </a:stretch>
                  </pic:blipFill>
                  <pic:spPr>
                    <a:xfrm>
                      <a:off x="0" y="0"/>
                      <a:ext cx="190500" cy="304800"/>
                    </a:xfrm>
                    <a:prstGeom prst="rect">
                      <a:avLst/>
                    </a:prstGeom>
                    <a:ln/>
                  </pic:spPr>
                </pic:pic>
              </a:graphicData>
            </a:graphic>
          </wp:inline>
        </w:drawing>
      </w:r>
      <w:r>
        <w:t xml:space="preserve"> to hide the outliers.</w:t>
      </w:r>
    </w:p>
    <w:p w14:paraId="3330749B" w14:textId="77777777" w:rsidR="004F46A6" w:rsidRDefault="00FD1836" w:rsidP="00646417">
      <w:pPr>
        <w:pStyle w:val="Heading3"/>
      </w:pPr>
      <w:bookmarkStart w:id="74" w:name="_Toc210811686"/>
      <w:r>
        <w:t>Study panels</w:t>
      </w:r>
      <w:bookmarkEnd w:id="74"/>
    </w:p>
    <w:p w14:paraId="64F63287" w14:textId="77777777" w:rsidR="004F46A6" w:rsidRDefault="00FD1836" w:rsidP="00DD1D13">
      <w:pPr>
        <w:rPr>
          <w:highlight w:val="white"/>
        </w:rPr>
      </w:pPr>
      <w:r>
        <w:rPr>
          <w:highlight w:val="white"/>
        </w:rPr>
        <w:t>Outliers can be hidden in study panels as well as the primary panel. When a chart has outliers, studies associated with the chart may have outliers too. The outliers cause display problems: the study lines, channels, or bars get compressed to fit into the display area, reducing detail.</w:t>
      </w:r>
    </w:p>
    <w:p w14:paraId="53FD452D" w14:textId="77777777" w:rsidR="004F46A6" w:rsidRDefault="00FD1836" w:rsidP="00DD1D13">
      <w:pPr>
        <w:rPr>
          <w:highlight w:val="white"/>
        </w:rPr>
      </w:pPr>
      <w:r>
        <w:rPr>
          <w:highlight w:val="white"/>
        </w:rPr>
        <w:t xml:space="preserve">Study outliers can be hidden—replaced by markers </w:t>
      </w:r>
      <w:r>
        <w:rPr>
          <w:noProof/>
          <w:highlight w:val="white"/>
        </w:rPr>
        <w:drawing>
          <wp:inline distT="0" distB="0" distL="0" distR="0" wp14:anchorId="720EFA6E" wp14:editId="43AA4C5D">
            <wp:extent cx="190500" cy="190500"/>
            <wp:effectExtent l="0" t="0" r="0" b="0"/>
            <wp:docPr id="202095461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3"/>
                    <a:srcRect/>
                    <a:stretch>
                      <a:fillRect/>
                    </a:stretch>
                  </pic:blipFill>
                  <pic:spPr>
                    <a:xfrm>
                      <a:off x="0" y="0"/>
                      <a:ext cx="190500" cy="190500"/>
                    </a:xfrm>
                    <a:prstGeom prst="rect">
                      <a:avLst/>
                    </a:prstGeom>
                    <a:ln/>
                  </pic:spPr>
                </pic:pic>
              </a:graphicData>
            </a:graphic>
          </wp:inline>
        </w:drawing>
      </w:r>
      <w:r>
        <w:rPr>
          <w:highlight w:val="white"/>
        </w:rPr>
        <w:t xml:space="preserve"> </w:t>
      </w:r>
      <w:r>
        <w:rPr>
          <w:noProof/>
          <w:highlight w:val="white"/>
        </w:rPr>
        <w:drawing>
          <wp:inline distT="0" distB="0" distL="0" distR="0" wp14:anchorId="7740761B" wp14:editId="7EFFE057">
            <wp:extent cx="190500" cy="190500"/>
            <wp:effectExtent l="0" t="0" r="0" b="0"/>
            <wp:docPr id="20209546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4"/>
                    <a:srcRect/>
                    <a:stretch>
                      <a:fillRect/>
                    </a:stretch>
                  </pic:blipFill>
                  <pic:spPr>
                    <a:xfrm>
                      <a:off x="0" y="0"/>
                      <a:ext cx="190500" cy="190500"/>
                    </a:xfrm>
                    <a:prstGeom prst="rect">
                      <a:avLst/>
                    </a:prstGeom>
                    <a:ln/>
                  </pic:spPr>
                </pic:pic>
              </a:graphicData>
            </a:graphic>
          </wp:inline>
        </w:drawing>
      </w:r>
      <w:r>
        <w:rPr>
          <w:highlight w:val="white"/>
        </w:rPr>
        <w:t xml:space="preserve"> that indicate the outlier location and value—making the study data trend clear. The markers can be selected to reveal the outliers. Controls at the top and bottom of the study’s y-axis also show and hide the outliers.</w:t>
      </w:r>
    </w:p>
    <w:p w14:paraId="42D08523" w14:textId="3A1B420A" w:rsidR="004F46A6" w:rsidRDefault="00FD1836" w:rsidP="00067C65">
      <w:pPr>
        <w:pStyle w:val="SPCaption"/>
      </w:pPr>
      <w:r>
        <w:rPr>
          <w:noProof/>
        </w:rPr>
        <w:lastRenderedPageBreak/>
        <w:drawing>
          <wp:inline distT="0" distB="0" distL="0" distR="0" wp14:anchorId="394E7798" wp14:editId="124EE427">
            <wp:extent cx="5943600" cy="3002915"/>
            <wp:effectExtent l="0" t="0" r="0" b="0"/>
            <wp:docPr id="2020954603" name="image25.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close up of a map&#10;&#10;Description automatically generated"/>
                    <pic:cNvPicPr preferRelativeResize="0"/>
                  </pic:nvPicPr>
                  <pic:blipFill>
                    <a:blip r:embed="rId175"/>
                    <a:srcRect/>
                    <a:stretch>
                      <a:fillRect/>
                    </a:stretch>
                  </pic:blipFill>
                  <pic:spPr>
                    <a:xfrm>
                      <a:off x="0" y="0"/>
                      <a:ext cx="5943600" cy="3002915"/>
                    </a:xfrm>
                    <a:prstGeom prst="rect">
                      <a:avLst/>
                    </a:prstGeom>
                    <a:ln/>
                  </pic:spPr>
                </pic:pic>
              </a:graphicData>
            </a:graphic>
          </wp:inline>
        </w:drawing>
      </w:r>
      <w:r w:rsidR="00067C65">
        <w:br/>
      </w:r>
      <w:r>
        <w:rPr>
          <w:b/>
          <w:highlight w:val="white"/>
        </w:rPr>
        <w:t>Figure.</w:t>
      </w:r>
      <w:r>
        <w:rPr>
          <w:highlight w:val="white"/>
        </w:rPr>
        <w:t xml:space="preserve"> Momentum Indicator with hidden outliers.</w:t>
      </w:r>
    </w:p>
    <w:p w14:paraId="5490570C" w14:textId="77777777" w:rsidR="004F46A6" w:rsidRDefault="00FD1836" w:rsidP="00646417">
      <w:pPr>
        <w:pStyle w:val="Heading3"/>
      </w:pPr>
      <w:bookmarkStart w:id="75" w:name="_Toc210811687"/>
      <w:r>
        <w:t>Multiple y-axes</w:t>
      </w:r>
      <w:bookmarkEnd w:id="75"/>
    </w:p>
    <w:p w14:paraId="40683E34" w14:textId="77777777" w:rsidR="004F46A6" w:rsidRDefault="00FD1836" w:rsidP="00DD1D13">
      <w:pPr>
        <w:rPr>
          <w:rFonts w:ascii="Times New Roman" w:eastAsia="Times New Roman" w:hAnsi="Times New Roman" w:cs="Times New Roman"/>
        </w:rPr>
      </w:pPr>
      <w:r>
        <w:rPr>
          <w:highlight w:val="white"/>
        </w:rPr>
        <w:t>Hidden outliers are supported on multiple y-axes; for example, when a comparison series has been added to a chart. The outliers for each series can be shown and hidden independently using the outlier controls on the respective y-axis.</w:t>
      </w:r>
      <w:r>
        <w:rPr>
          <w:rFonts w:ascii="Times New Roman" w:eastAsia="Times New Roman" w:hAnsi="Times New Roman" w:cs="Times New Roman"/>
          <w:noProof/>
        </w:rPr>
        <w:drawing>
          <wp:inline distT="0" distB="0" distL="0" distR="0" wp14:anchorId="77936F27" wp14:editId="6E1C13D7">
            <wp:extent cx="190500" cy="190500"/>
            <wp:effectExtent l="0" t="0" r="0" b="0"/>
            <wp:docPr id="202095460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6"/>
                    <a:srcRect/>
                    <a:stretch>
                      <a:fillRect/>
                    </a:stretch>
                  </pic:blipFill>
                  <pic:spPr>
                    <a:xfrm>
                      <a:off x="0" y="0"/>
                      <a:ext cx="190500" cy="190500"/>
                    </a:xfrm>
                    <a:prstGeom prst="rect">
                      <a:avLst/>
                    </a:prstGeom>
                    <a:ln/>
                  </pic:spPr>
                </pic:pic>
              </a:graphicData>
            </a:graphic>
          </wp:inline>
        </w:drawing>
      </w:r>
      <w:r>
        <w:rPr>
          <w:highlight w:val="white"/>
        </w:rPr>
        <w:t xml:space="preserve"> </w:t>
      </w:r>
      <w:r>
        <w:rPr>
          <w:rFonts w:ascii="Times New Roman" w:eastAsia="Times New Roman" w:hAnsi="Times New Roman" w:cs="Times New Roman"/>
          <w:noProof/>
        </w:rPr>
        <w:drawing>
          <wp:inline distT="0" distB="0" distL="0" distR="0" wp14:anchorId="463215DE" wp14:editId="0A7DBBBF">
            <wp:extent cx="190500" cy="190500"/>
            <wp:effectExtent l="0" t="0" r="0" b="0"/>
            <wp:docPr id="2020954813" name="image213.png"/>
            <wp:cNvGraphicFramePr/>
            <a:graphic xmlns:a="http://schemas.openxmlformats.org/drawingml/2006/main">
              <a:graphicData uri="http://schemas.openxmlformats.org/drawingml/2006/picture">
                <pic:pic xmlns:pic="http://schemas.openxmlformats.org/drawingml/2006/picture">
                  <pic:nvPicPr>
                    <pic:cNvPr id="0" name="image213.png"/>
                    <pic:cNvPicPr preferRelativeResize="0"/>
                  </pic:nvPicPr>
                  <pic:blipFill>
                    <a:blip r:embed="rId177"/>
                    <a:srcRect/>
                    <a:stretch>
                      <a:fillRect/>
                    </a:stretch>
                  </pic:blipFill>
                  <pic:spPr>
                    <a:xfrm>
                      <a:off x="0" y="0"/>
                      <a:ext cx="190500" cy="190500"/>
                    </a:xfrm>
                    <a:prstGeom prst="rect">
                      <a:avLst/>
                    </a:prstGeom>
                    <a:ln/>
                  </pic:spPr>
                </pic:pic>
              </a:graphicData>
            </a:graphic>
          </wp:inline>
        </w:drawing>
      </w:r>
    </w:p>
    <w:p w14:paraId="7A27185E" w14:textId="77777777" w:rsidR="004F46A6" w:rsidRDefault="00FD1836" w:rsidP="00DD1D13">
      <w:pPr>
        <w:rPr>
          <w:highlight w:val="white"/>
        </w:rPr>
      </w:pPr>
      <w:r>
        <w:rPr>
          <w:highlight w:val="white"/>
        </w:rPr>
        <w:t xml:space="preserve">Selecting a high </w:t>
      </w:r>
      <w:r>
        <w:rPr>
          <w:noProof/>
          <w:highlight w:val="white"/>
        </w:rPr>
        <w:drawing>
          <wp:inline distT="0" distB="0" distL="0" distR="0" wp14:anchorId="1498368D" wp14:editId="2E71807D">
            <wp:extent cx="190500" cy="198120"/>
            <wp:effectExtent l="0" t="0" r="0" b="0"/>
            <wp:docPr id="2020954805" name="image203.png"/>
            <wp:cNvGraphicFramePr/>
            <a:graphic xmlns:a="http://schemas.openxmlformats.org/drawingml/2006/main">
              <a:graphicData uri="http://schemas.openxmlformats.org/drawingml/2006/picture">
                <pic:pic xmlns:pic="http://schemas.openxmlformats.org/drawingml/2006/picture">
                  <pic:nvPicPr>
                    <pic:cNvPr id="0" name="image203.png"/>
                    <pic:cNvPicPr preferRelativeResize="0"/>
                  </pic:nvPicPr>
                  <pic:blipFill>
                    <a:blip r:embed="rId178"/>
                    <a:srcRect/>
                    <a:stretch>
                      <a:fillRect/>
                    </a:stretch>
                  </pic:blipFill>
                  <pic:spPr>
                    <a:xfrm>
                      <a:off x="0" y="0"/>
                      <a:ext cx="190500" cy="198120"/>
                    </a:xfrm>
                    <a:prstGeom prst="rect">
                      <a:avLst/>
                    </a:prstGeom>
                    <a:ln/>
                  </pic:spPr>
                </pic:pic>
              </a:graphicData>
            </a:graphic>
          </wp:inline>
        </w:drawing>
      </w:r>
      <w:r>
        <w:rPr>
          <w:highlight w:val="white"/>
        </w:rPr>
        <w:t xml:space="preserve"> </w:t>
      </w:r>
      <w:r>
        <w:rPr>
          <w:noProof/>
          <w:highlight w:val="white"/>
        </w:rPr>
        <w:drawing>
          <wp:inline distT="0" distB="0" distL="0" distR="0" wp14:anchorId="535AF6E7" wp14:editId="63BEDE4C">
            <wp:extent cx="190500" cy="190500"/>
            <wp:effectExtent l="0" t="0" r="0" b="0"/>
            <wp:docPr id="2020954803" name="image201.png"/>
            <wp:cNvGraphicFramePr/>
            <a:graphic xmlns:a="http://schemas.openxmlformats.org/drawingml/2006/main">
              <a:graphicData uri="http://schemas.openxmlformats.org/drawingml/2006/picture">
                <pic:pic xmlns:pic="http://schemas.openxmlformats.org/drawingml/2006/picture">
                  <pic:nvPicPr>
                    <pic:cNvPr id="0" name="image201.png"/>
                    <pic:cNvPicPr preferRelativeResize="0"/>
                  </pic:nvPicPr>
                  <pic:blipFill>
                    <a:blip r:embed="rId179"/>
                    <a:srcRect/>
                    <a:stretch>
                      <a:fillRect/>
                    </a:stretch>
                  </pic:blipFill>
                  <pic:spPr>
                    <a:xfrm>
                      <a:off x="0" y="0"/>
                      <a:ext cx="190500" cy="190500"/>
                    </a:xfrm>
                    <a:prstGeom prst="rect">
                      <a:avLst/>
                    </a:prstGeom>
                    <a:ln/>
                  </pic:spPr>
                </pic:pic>
              </a:graphicData>
            </a:graphic>
          </wp:inline>
        </w:drawing>
      </w:r>
      <w:r>
        <w:rPr>
          <w:highlight w:val="white"/>
        </w:rPr>
        <w:t xml:space="preserve"> </w:t>
      </w:r>
      <w:r>
        <w:t xml:space="preserve">or low </w:t>
      </w:r>
      <w:r>
        <w:rPr>
          <w:noProof/>
        </w:rPr>
        <w:drawing>
          <wp:inline distT="0" distB="0" distL="0" distR="0" wp14:anchorId="2C62F668" wp14:editId="6B93C3BA">
            <wp:extent cx="198120" cy="190500"/>
            <wp:effectExtent l="0" t="0" r="0" b="0"/>
            <wp:docPr id="2020954810" name="image210.png"/>
            <wp:cNvGraphicFramePr/>
            <a:graphic xmlns:a="http://schemas.openxmlformats.org/drawingml/2006/main">
              <a:graphicData uri="http://schemas.openxmlformats.org/drawingml/2006/picture">
                <pic:pic xmlns:pic="http://schemas.openxmlformats.org/drawingml/2006/picture">
                  <pic:nvPicPr>
                    <pic:cNvPr id="0" name="image210.png"/>
                    <pic:cNvPicPr preferRelativeResize="0"/>
                  </pic:nvPicPr>
                  <pic:blipFill>
                    <a:blip r:embed="rId180"/>
                    <a:srcRect/>
                    <a:stretch>
                      <a:fillRect/>
                    </a:stretch>
                  </pic:blipFill>
                  <pic:spPr>
                    <a:xfrm>
                      <a:off x="0" y="0"/>
                      <a:ext cx="198120" cy="190500"/>
                    </a:xfrm>
                    <a:prstGeom prst="rect">
                      <a:avLst/>
                    </a:prstGeom>
                    <a:ln/>
                  </pic:spPr>
                </pic:pic>
              </a:graphicData>
            </a:graphic>
          </wp:inline>
        </w:drawing>
      </w:r>
      <w:r>
        <w:t xml:space="preserve"> </w:t>
      </w:r>
      <w:r>
        <w:rPr>
          <w:noProof/>
        </w:rPr>
        <w:drawing>
          <wp:inline distT="0" distB="0" distL="0" distR="0" wp14:anchorId="1EC8AF82" wp14:editId="1401C84D">
            <wp:extent cx="198120" cy="190500"/>
            <wp:effectExtent l="0" t="0" r="0" b="0"/>
            <wp:docPr id="2020954808" name="image205.png"/>
            <wp:cNvGraphicFramePr/>
            <a:graphic xmlns:a="http://schemas.openxmlformats.org/drawingml/2006/main">
              <a:graphicData uri="http://schemas.openxmlformats.org/drawingml/2006/picture">
                <pic:pic xmlns:pic="http://schemas.openxmlformats.org/drawingml/2006/picture">
                  <pic:nvPicPr>
                    <pic:cNvPr id="0" name="image205.png"/>
                    <pic:cNvPicPr preferRelativeResize="0"/>
                  </pic:nvPicPr>
                  <pic:blipFill>
                    <a:blip r:embed="rId181"/>
                    <a:srcRect/>
                    <a:stretch>
                      <a:fillRect/>
                    </a:stretch>
                  </pic:blipFill>
                  <pic:spPr>
                    <a:xfrm>
                      <a:off x="0" y="0"/>
                      <a:ext cx="198120" cy="190500"/>
                    </a:xfrm>
                    <a:prstGeom prst="rect">
                      <a:avLst/>
                    </a:prstGeom>
                    <a:ln/>
                  </pic:spPr>
                </pic:pic>
              </a:graphicData>
            </a:graphic>
          </wp:inline>
        </w:drawing>
      </w:r>
      <w:r>
        <w:t xml:space="preserve"> outlier marker in a series reveals the upper or lower portion of just that series</w:t>
      </w:r>
      <w:r>
        <w:rPr>
          <w:highlight w:val="white"/>
        </w:rPr>
        <w:t>.</w:t>
      </w:r>
    </w:p>
    <w:p w14:paraId="2842D190" w14:textId="421FF97F" w:rsidR="004F46A6" w:rsidRDefault="00FD1836" w:rsidP="003F01D3">
      <w:pPr>
        <w:pStyle w:val="SPCaption"/>
      </w:pPr>
      <w:r>
        <w:rPr>
          <w:noProof/>
        </w:rPr>
        <w:lastRenderedPageBreak/>
        <w:drawing>
          <wp:inline distT="0" distB="0" distL="0" distR="0" wp14:anchorId="236DDCAF" wp14:editId="48B7ED95">
            <wp:extent cx="5943600" cy="3006725"/>
            <wp:effectExtent l="0" t="0" r="0" b="0"/>
            <wp:docPr id="2020954797" name="image197.png" descr="A picture containing indoor, cup, table,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7.png" descr="A picture containing indoor, cup, table, sitting&#10;&#10;Description automatically generated"/>
                    <pic:cNvPicPr preferRelativeResize="0"/>
                  </pic:nvPicPr>
                  <pic:blipFill>
                    <a:blip r:embed="rId182"/>
                    <a:srcRect/>
                    <a:stretch>
                      <a:fillRect/>
                    </a:stretch>
                  </pic:blipFill>
                  <pic:spPr>
                    <a:xfrm>
                      <a:off x="0" y="0"/>
                      <a:ext cx="5943600" cy="3006725"/>
                    </a:xfrm>
                    <a:prstGeom prst="rect">
                      <a:avLst/>
                    </a:prstGeom>
                    <a:ln/>
                  </pic:spPr>
                </pic:pic>
              </a:graphicData>
            </a:graphic>
          </wp:inline>
        </w:drawing>
      </w:r>
      <w:r w:rsidR="003F01D3">
        <w:br/>
      </w:r>
      <w:r>
        <w:rPr>
          <w:b/>
          <w:highlight w:val="white"/>
        </w:rPr>
        <w:t>Figure.</w:t>
      </w:r>
      <w:r>
        <w:rPr>
          <w:highlight w:val="white"/>
        </w:rPr>
        <w:t xml:space="preserve"> Chart with comparison series and hidden outliers.</w:t>
      </w:r>
    </w:p>
    <w:p w14:paraId="266E4773" w14:textId="77777777" w:rsidR="004F46A6" w:rsidRDefault="00FD1836" w:rsidP="00DD1D13">
      <w:pPr>
        <w:rPr>
          <w:color w:val="3B7262"/>
          <w:sz w:val="44"/>
          <w:szCs w:val="44"/>
        </w:rPr>
      </w:pPr>
      <w:bookmarkStart w:id="76" w:name="_heading=h.3cqmetx" w:colFirst="0" w:colLast="0"/>
      <w:bookmarkEnd w:id="76"/>
      <w:r>
        <w:br w:type="page"/>
      </w:r>
    </w:p>
    <w:p w14:paraId="62C03139" w14:textId="7F3C2B13" w:rsidR="003725BE" w:rsidRDefault="003725BE" w:rsidP="00646417">
      <w:pPr>
        <w:pStyle w:val="Heading1"/>
      </w:pPr>
      <w:bookmarkStart w:id="77" w:name="_Toc210811688"/>
      <w:r>
        <w:lastRenderedPageBreak/>
        <w:t>Y-Axis Menus</w:t>
      </w:r>
      <w:bookmarkEnd w:id="77"/>
    </w:p>
    <w:p w14:paraId="41B65BDD" w14:textId="64053269" w:rsidR="003725BE" w:rsidRPr="009E3F75" w:rsidRDefault="003725BE" w:rsidP="003725BE">
      <w:r>
        <w:t>Y-axes</w:t>
      </w:r>
      <w:r w:rsidR="009E3F75">
        <w:t xml:space="preserve"> display an ellipse menu (…) when hovered over, or when the series associated with the axis is hovered over. Available actions will display depending on the number of Y-axes, their merged status, and their relative position.</w:t>
      </w:r>
    </w:p>
    <w:tbl>
      <w:tblPr>
        <w:tblStyle w:val="TableGrid"/>
        <w:tblW w:w="0" w:type="auto"/>
        <w:tblInd w:w="-5" w:type="dxa"/>
        <w:tblLook w:val="04A0" w:firstRow="1" w:lastRow="0" w:firstColumn="1" w:lastColumn="0" w:noHBand="0" w:noVBand="1"/>
      </w:tblPr>
      <w:tblGrid>
        <w:gridCol w:w="2425"/>
        <w:gridCol w:w="5588"/>
      </w:tblGrid>
      <w:tr w:rsidR="009E3F75" w14:paraId="407C3ACF" w14:textId="77777777" w:rsidTr="004B303E">
        <w:tc>
          <w:tcPr>
            <w:tcW w:w="2425" w:type="dxa"/>
          </w:tcPr>
          <w:p w14:paraId="45D17655" w14:textId="0B7B0F38" w:rsidR="009E3F75" w:rsidRDefault="009E3F75" w:rsidP="003725BE">
            <w:r>
              <w:t>Move Left/Right</w:t>
            </w:r>
          </w:p>
        </w:tc>
        <w:tc>
          <w:tcPr>
            <w:tcW w:w="5588" w:type="dxa"/>
          </w:tcPr>
          <w:p w14:paraId="0FB57CAA" w14:textId="345F4AB8" w:rsidR="009E3F75" w:rsidRDefault="00F20184" w:rsidP="003725BE">
            <w:r>
              <w:t>Swaps the position of the selected axis with an adjacent axis. If the selected axis is bordering the chart panel, Move Left/Right will send the axis to the other side of the chart panel.</w:t>
            </w:r>
          </w:p>
        </w:tc>
      </w:tr>
      <w:tr w:rsidR="009E3F75" w14:paraId="6707CE07" w14:textId="77777777" w:rsidTr="004B303E">
        <w:tc>
          <w:tcPr>
            <w:tcW w:w="2425" w:type="dxa"/>
          </w:tcPr>
          <w:p w14:paraId="78E8E1C0" w14:textId="4CB4730F" w:rsidR="009E3F75" w:rsidRDefault="009E3F75" w:rsidP="003725BE">
            <w:r>
              <w:t>Merge Left/Right</w:t>
            </w:r>
          </w:p>
        </w:tc>
        <w:tc>
          <w:tcPr>
            <w:tcW w:w="5588" w:type="dxa"/>
          </w:tcPr>
          <w:p w14:paraId="1D4A544D" w14:textId="2734BB72" w:rsidR="00F20184" w:rsidRDefault="00F20184" w:rsidP="003725BE">
            <w:r>
              <w:t>Merges the selected axis with an adjacent axis on the same side of the chart panel.</w:t>
            </w:r>
          </w:p>
          <w:p w14:paraId="192978B1" w14:textId="6A37C229" w:rsidR="009E3F75" w:rsidRDefault="00F20184" w:rsidP="003725BE">
            <w:r>
              <w:t>NOTE:  Axes cannot be merged across the chart panel.</w:t>
            </w:r>
          </w:p>
        </w:tc>
      </w:tr>
      <w:tr w:rsidR="009E3F75" w14:paraId="0B55225A" w14:textId="77777777" w:rsidTr="004B303E">
        <w:tc>
          <w:tcPr>
            <w:tcW w:w="2425" w:type="dxa"/>
          </w:tcPr>
          <w:p w14:paraId="3177D76F" w14:textId="7FD0CD77" w:rsidR="009E3F75" w:rsidRDefault="009E3F75" w:rsidP="003725BE">
            <w:r>
              <w:t>Unmerge</w:t>
            </w:r>
          </w:p>
        </w:tc>
        <w:tc>
          <w:tcPr>
            <w:tcW w:w="5588" w:type="dxa"/>
          </w:tcPr>
          <w:p w14:paraId="5D907E96" w14:textId="1FB3C619" w:rsidR="009E3F75" w:rsidRDefault="00F20184" w:rsidP="003725BE">
            <w:r>
              <w:t>Separates the selected axis into its constituent axes.</w:t>
            </w:r>
          </w:p>
        </w:tc>
      </w:tr>
      <w:tr w:rsidR="00D30082" w14:paraId="2BD0278A" w14:textId="77777777" w:rsidTr="004B303E">
        <w:tc>
          <w:tcPr>
            <w:tcW w:w="2425" w:type="dxa"/>
          </w:tcPr>
          <w:p w14:paraId="59147EAE" w14:textId="5FD90AE6" w:rsidR="00D30082" w:rsidRDefault="00D30082" w:rsidP="003725BE">
            <w:r>
              <w:t>Net Change</w:t>
            </w:r>
          </w:p>
          <w:p w14:paraId="6E0C4BC3" w14:textId="19B2CB97" w:rsidR="00D30082" w:rsidRDefault="00D30082" w:rsidP="003725BE"/>
        </w:tc>
        <w:tc>
          <w:tcPr>
            <w:tcW w:w="5588" w:type="dxa"/>
          </w:tcPr>
          <w:p w14:paraId="68C36A41" w14:textId="0A688CCF" w:rsidR="00D30082" w:rsidRDefault="00D30082" w:rsidP="003725BE">
            <w:r>
              <w:t xml:space="preserve">Renders the axis into net change scale, </w:t>
            </w:r>
            <w:r>
              <w:rPr>
                <w:highlight w:val="white"/>
              </w:rPr>
              <w:t>which</w:t>
            </w:r>
            <w:r w:rsidRPr="10BF6120">
              <w:rPr>
                <w:highlight w:val="white"/>
              </w:rPr>
              <w:t xml:space="preserve"> displays the difference between the left-most bar and the right-most bar of the series/study being represented</w:t>
            </w:r>
            <w:r>
              <w:t xml:space="preserve">. </w:t>
            </w:r>
          </w:p>
        </w:tc>
      </w:tr>
      <w:tr w:rsidR="00D30082" w14:paraId="19EC41B3" w14:textId="77777777" w:rsidTr="004B303E">
        <w:tc>
          <w:tcPr>
            <w:tcW w:w="2425" w:type="dxa"/>
          </w:tcPr>
          <w:p w14:paraId="1BC74110" w14:textId="74AD2067" w:rsidR="00D30082" w:rsidRDefault="00D30082" w:rsidP="003725BE">
            <w:r>
              <w:t>Percent Change</w:t>
            </w:r>
          </w:p>
        </w:tc>
        <w:tc>
          <w:tcPr>
            <w:tcW w:w="5588" w:type="dxa"/>
          </w:tcPr>
          <w:p w14:paraId="4617CBA5" w14:textId="01718081" w:rsidR="00D30082" w:rsidRDefault="00D30082" w:rsidP="003725BE">
            <w:r>
              <w:t>Renders the axis into percent change scale, which is the same as net change except the result is displayed as a percent.</w:t>
            </w:r>
          </w:p>
        </w:tc>
      </w:tr>
    </w:tbl>
    <w:p w14:paraId="2A2F1980" w14:textId="77777777" w:rsidR="009E3F75" w:rsidRPr="009E3F75" w:rsidRDefault="009E3F75" w:rsidP="003725BE"/>
    <w:p w14:paraId="31365348" w14:textId="1D4AC7FC" w:rsidR="003725BE" w:rsidRPr="003725BE" w:rsidRDefault="004B303E" w:rsidP="003725BE">
      <w:pPr>
        <w:pStyle w:val="SPCaption"/>
      </w:pPr>
      <w:r w:rsidRPr="003725BE">
        <w:rPr>
          <w:noProof/>
        </w:rPr>
        <w:lastRenderedPageBreak/>
        <w:drawing>
          <wp:inline distT="0" distB="0" distL="0" distR="0" wp14:anchorId="58E6DB46" wp14:editId="2B76E645">
            <wp:extent cx="1244438" cy="1871133"/>
            <wp:effectExtent l="0" t="0" r="635" b="0"/>
            <wp:docPr id="1644478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78808" name=""/>
                    <pic:cNvPicPr/>
                  </pic:nvPicPr>
                  <pic:blipFill>
                    <a:blip r:embed="rId183"/>
                    <a:stretch>
                      <a:fillRect/>
                    </a:stretch>
                  </pic:blipFill>
                  <pic:spPr>
                    <a:xfrm>
                      <a:off x="0" y="0"/>
                      <a:ext cx="1280818" cy="1925834"/>
                    </a:xfrm>
                    <a:prstGeom prst="rect">
                      <a:avLst/>
                    </a:prstGeom>
                  </pic:spPr>
                </pic:pic>
              </a:graphicData>
            </a:graphic>
          </wp:inline>
        </w:drawing>
      </w:r>
      <w:r w:rsidR="003725BE">
        <w:br/>
      </w:r>
      <w:r w:rsidR="003725BE" w:rsidRPr="003725BE">
        <w:rPr>
          <w:b/>
          <w:bCs/>
        </w:rPr>
        <w:t>Figure</w:t>
      </w:r>
      <w:r w:rsidR="003725BE">
        <w:t xml:space="preserve">. Axes can be </w:t>
      </w:r>
      <w:proofErr w:type="gramStart"/>
      <w:r w:rsidR="003725BE">
        <w:t>moved</w:t>
      </w:r>
      <w:r w:rsidR="00F20184">
        <w:t>,</w:t>
      </w:r>
      <w:r w:rsidR="003725BE">
        <w:t xml:space="preserve"> or</w:t>
      </w:r>
      <w:proofErr w:type="gramEnd"/>
      <w:r w:rsidR="003725BE">
        <w:t xml:space="preserve"> merged/unmerged on the same side of the chart panel.</w:t>
      </w:r>
    </w:p>
    <w:p w14:paraId="6FB7BADA" w14:textId="027BCEFB" w:rsidR="004F46A6" w:rsidRDefault="00FD1836" w:rsidP="00646417">
      <w:pPr>
        <w:pStyle w:val="Heading1"/>
      </w:pPr>
      <w:bookmarkStart w:id="78" w:name="_Toc210811689"/>
      <w:r>
        <w:t>Drag and drop</w:t>
      </w:r>
      <w:bookmarkEnd w:id="78"/>
    </w:p>
    <w:p w14:paraId="7688203F" w14:textId="77777777" w:rsidR="004F46A6" w:rsidRDefault="00FD1836" w:rsidP="00DD1D13">
      <w:r>
        <w:t>Charting elements such as y-axes and series (studies and comparison) can be positioned and manipulated using drag-and-drop user interactions.</w:t>
      </w:r>
    </w:p>
    <w:p w14:paraId="5F4A162F" w14:textId="77777777" w:rsidR="004F46A6" w:rsidRDefault="00FD1836" w:rsidP="00DD1D13">
      <w:r>
        <w:t>To drag and drop a charting element, do the following:</w:t>
      </w:r>
    </w:p>
    <w:p w14:paraId="3841E84F" w14:textId="77777777" w:rsidR="004F46A6" w:rsidRDefault="00FD1836" w:rsidP="00091613">
      <w:pPr>
        <w:pStyle w:val="ListParagraph"/>
        <w:numPr>
          <w:ilvl w:val="0"/>
          <w:numId w:val="13"/>
        </w:numPr>
      </w:pPr>
      <w:r>
        <w:t>Click and hold or press the element until one of the drag-and-drop icons appears. The icon indicates the direction in which the element can be dragged:</w:t>
      </w:r>
    </w:p>
    <w:tbl>
      <w:tblPr>
        <w:tblStyle w:val="afb"/>
        <w:tblW w:w="262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55"/>
        <w:gridCol w:w="2070"/>
      </w:tblGrid>
      <w:tr w:rsidR="004F46A6" w14:paraId="551208C5" w14:textId="77777777">
        <w:tc>
          <w:tcPr>
            <w:tcW w:w="555" w:type="dxa"/>
            <w:tcMar>
              <w:top w:w="0" w:type="dxa"/>
              <w:left w:w="0" w:type="dxa"/>
              <w:bottom w:w="0" w:type="dxa"/>
              <w:right w:w="0" w:type="dxa"/>
            </w:tcMar>
            <w:vAlign w:val="center"/>
          </w:tcPr>
          <w:p w14:paraId="5379F35E" w14:textId="77777777" w:rsidR="004F46A6" w:rsidRDefault="00FD1836" w:rsidP="00DD1D13">
            <w:r>
              <w:rPr>
                <w:noProof/>
              </w:rPr>
              <w:drawing>
                <wp:inline distT="114300" distB="114300" distL="114300" distR="114300" wp14:anchorId="532235F5" wp14:editId="627CE71F">
                  <wp:extent cx="295275" cy="180975"/>
                  <wp:effectExtent l="0" t="0" r="0" b="0"/>
                  <wp:docPr id="2020954795" name="image192.png"/>
                  <wp:cNvGraphicFramePr/>
                  <a:graphic xmlns:a="http://schemas.openxmlformats.org/drawingml/2006/main">
                    <a:graphicData uri="http://schemas.openxmlformats.org/drawingml/2006/picture">
                      <pic:pic xmlns:pic="http://schemas.openxmlformats.org/drawingml/2006/picture">
                        <pic:nvPicPr>
                          <pic:cNvPr id="0" name="image192.png"/>
                          <pic:cNvPicPr preferRelativeResize="0"/>
                        </pic:nvPicPr>
                        <pic:blipFill>
                          <a:blip r:embed="rId184"/>
                          <a:srcRect/>
                          <a:stretch>
                            <a:fillRect/>
                          </a:stretch>
                        </pic:blipFill>
                        <pic:spPr>
                          <a:xfrm>
                            <a:off x="0" y="0"/>
                            <a:ext cx="295275" cy="180975"/>
                          </a:xfrm>
                          <a:prstGeom prst="rect">
                            <a:avLst/>
                          </a:prstGeom>
                          <a:ln/>
                        </pic:spPr>
                      </pic:pic>
                    </a:graphicData>
                  </a:graphic>
                </wp:inline>
              </w:drawing>
            </w:r>
          </w:p>
        </w:tc>
        <w:tc>
          <w:tcPr>
            <w:tcW w:w="2070" w:type="dxa"/>
            <w:tcMar>
              <w:top w:w="0" w:type="dxa"/>
              <w:left w:w="0" w:type="dxa"/>
              <w:bottom w:w="0" w:type="dxa"/>
              <w:right w:w="0" w:type="dxa"/>
            </w:tcMar>
            <w:vAlign w:val="center"/>
          </w:tcPr>
          <w:p w14:paraId="087A40BB" w14:textId="77777777" w:rsidR="004F46A6" w:rsidRDefault="00FD1836" w:rsidP="00DD1D13">
            <w:r>
              <w:t>— Horizontally</w:t>
            </w:r>
          </w:p>
        </w:tc>
      </w:tr>
      <w:tr w:rsidR="004F46A6" w14:paraId="2C085C38" w14:textId="77777777">
        <w:tc>
          <w:tcPr>
            <w:tcW w:w="555" w:type="dxa"/>
            <w:tcMar>
              <w:top w:w="0" w:type="dxa"/>
              <w:left w:w="0" w:type="dxa"/>
              <w:bottom w:w="0" w:type="dxa"/>
              <w:right w:w="0" w:type="dxa"/>
            </w:tcMar>
            <w:vAlign w:val="center"/>
          </w:tcPr>
          <w:p w14:paraId="2FE7484E" w14:textId="77777777" w:rsidR="004F46A6" w:rsidRDefault="00FD1836" w:rsidP="00DD1D13">
            <w:r>
              <w:rPr>
                <w:noProof/>
              </w:rPr>
              <w:drawing>
                <wp:inline distT="114300" distB="114300" distL="114300" distR="114300" wp14:anchorId="6CBB7869" wp14:editId="6F07406A">
                  <wp:extent cx="152400" cy="295275"/>
                  <wp:effectExtent l="0" t="0" r="0" b="0"/>
                  <wp:docPr id="2020954801" name="image199.png"/>
                  <wp:cNvGraphicFramePr/>
                  <a:graphic xmlns:a="http://schemas.openxmlformats.org/drawingml/2006/main">
                    <a:graphicData uri="http://schemas.openxmlformats.org/drawingml/2006/picture">
                      <pic:pic xmlns:pic="http://schemas.openxmlformats.org/drawingml/2006/picture">
                        <pic:nvPicPr>
                          <pic:cNvPr id="0" name="image199.png"/>
                          <pic:cNvPicPr preferRelativeResize="0"/>
                        </pic:nvPicPr>
                        <pic:blipFill>
                          <a:blip r:embed="rId185"/>
                          <a:srcRect/>
                          <a:stretch>
                            <a:fillRect/>
                          </a:stretch>
                        </pic:blipFill>
                        <pic:spPr>
                          <a:xfrm>
                            <a:off x="0" y="0"/>
                            <a:ext cx="152400" cy="295275"/>
                          </a:xfrm>
                          <a:prstGeom prst="rect">
                            <a:avLst/>
                          </a:prstGeom>
                          <a:ln/>
                        </pic:spPr>
                      </pic:pic>
                    </a:graphicData>
                  </a:graphic>
                </wp:inline>
              </w:drawing>
            </w:r>
          </w:p>
        </w:tc>
        <w:tc>
          <w:tcPr>
            <w:tcW w:w="2070" w:type="dxa"/>
            <w:tcMar>
              <w:top w:w="0" w:type="dxa"/>
              <w:left w:w="0" w:type="dxa"/>
              <w:bottom w:w="0" w:type="dxa"/>
              <w:right w:w="0" w:type="dxa"/>
            </w:tcMar>
            <w:vAlign w:val="center"/>
          </w:tcPr>
          <w:p w14:paraId="56CDB0E6" w14:textId="77777777" w:rsidR="004F46A6" w:rsidRDefault="00FD1836" w:rsidP="00DD1D13">
            <w:r>
              <w:t>— Vertically</w:t>
            </w:r>
          </w:p>
        </w:tc>
      </w:tr>
      <w:tr w:rsidR="004F46A6" w14:paraId="64649329" w14:textId="77777777">
        <w:tc>
          <w:tcPr>
            <w:tcW w:w="555" w:type="dxa"/>
            <w:tcMar>
              <w:top w:w="0" w:type="dxa"/>
              <w:left w:w="0" w:type="dxa"/>
              <w:bottom w:w="0" w:type="dxa"/>
              <w:right w:w="0" w:type="dxa"/>
            </w:tcMar>
            <w:vAlign w:val="center"/>
          </w:tcPr>
          <w:p w14:paraId="57C6A310" w14:textId="77777777" w:rsidR="004F46A6" w:rsidRDefault="00FD1836" w:rsidP="00DD1D13">
            <w:r>
              <w:rPr>
                <w:noProof/>
              </w:rPr>
              <w:drawing>
                <wp:inline distT="114300" distB="114300" distL="114300" distR="114300" wp14:anchorId="043F0E7C" wp14:editId="021B54C9">
                  <wp:extent cx="285750" cy="276225"/>
                  <wp:effectExtent l="0" t="0" r="0" b="0"/>
                  <wp:docPr id="2020954799" name="image198.png"/>
                  <wp:cNvGraphicFramePr/>
                  <a:graphic xmlns:a="http://schemas.openxmlformats.org/drawingml/2006/main">
                    <a:graphicData uri="http://schemas.openxmlformats.org/drawingml/2006/picture">
                      <pic:pic xmlns:pic="http://schemas.openxmlformats.org/drawingml/2006/picture">
                        <pic:nvPicPr>
                          <pic:cNvPr id="0" name="image198.png"/>
                          <pic:cNvPicPr preferRelativeResize="0"/>
                        </pic:nvPicPr>
                        <pic:blipFill>
                          <a:blip r:embed="rId27"/>
                          <a:srcRect/>
                          <a:stretch>
                            <a:fillRect/>
                          </a:stretch>
                        </pic:blipFill>
                        <pic:spPr>
                          <a:xfrm>
                            <a:off x="0" y="0"/>
                            <a:ext cx="285750" cy="276225"/>
                          </a:xfrm>
                          <a:prstGeom prst="rect">
                            <a:avLst/>
                          </a:prstGeom>
                          <a:ln/>
                        </pic:spPr>
                      </pic:pic>
                    </a:graphicData>
                  </a:graphic>
                </wp:inline>
              </w:drawing>
            </w:r>
          </w:p>
        </w:tc>
        <w:tc>
          <w:tcPr>
            <w:tcW w:w="2070" w:type="dxa"/>
            <w:tcMar>
              <w:top w:w="0" w:type="dxa"/>
              <w:left w:w="0" w:type="dxa"/>
              <w:bottom w:w="0" w:type="dxa"/>
              <w:right w:w="0" w:type="dxa"/>
            </w:tcMar>
            <w:vAlign w:val="center"/>
          </w:tcPr>
          <w:p w14:paraId="7A6A8B07" w14:textId="77777777" w:rsidR="004F46A6" w:rsidRDefault="00FD1836" w:rsidP="00DD1D13">
            <w:r>
              <w:t>— All directions</w:t>
            </w:r>
          </w:p>
        </w:tc>
      </w:tr>
    </w:tbl>
    <w:p w14:paraId="016E8369" w14:textId="77777777" w:rsidR="004F46A6" w:rsidRDefault="00FD1836" w:rsidP="00091613">
      <w:pPr>
        <w:pStyle w:val="ListParagraph"/>
        <w:numPr>
          <w:ilvl w:val="0"/>
          <w:numId w:val="13"/>
        </w:numPr>
      </w:pPr>
      <w:r>
        <w:t>Drag the element to a container or boundary.</w:t>
      </w:r>
    </w:p>
    <w:p w14:paraId="07B3FBC2" w14:textId="77777777" w:rsidR="004F46A6" w:rsidRDefault="00FD1836" w:rsidP="00DD1D13">
      <w:r>
        <w:t>Charts, panels, and axes are containers. The edges of charts, panels, and axes are boundaries.</w:t>
      </w:r>
    </w:p>
    <w:p w14:paraId="1ECE0630" w14:textId="77777777" w:rsidR="004F46A6" w:rsidRDefault="00FD1836" w:rsidP="00DD1D13">
      <w:r>
        <w:t>A blue rectangle appears when you drag to a container. A blue line appears when you drag to a boundary. The rectangle or line indicates the drop location.</w:t>
      </w:r>
    </w:p>
    <w:p w14:paraId="60D03411" w14:textId="77777777" w:rsidR="004F46A6" w:rsidRDefault="00FD1836" w:rsidP="00DD1D13">
      <w:r>
        <w:rPr>
          <w:b/>
        </w:rPr>
        <w:t>Note:</w:t>
      </w:r>
      <w:r>
        <w:t xml:space="preserve"> A blue rectangle or line must appear before you can drop an element. At the screen edges, be careful to drag and drop within the charting area. The drag-and-drop icon turns to the default pointer or disappears when you drag an element out of the charting area. If you drop an element outside the charting area, the drag-and-drop action does not take effect.</w:t>
      </w:r>
    </w:p>
    <w:p w14:paraId="2E6A6374" w14:textId="77777777" w:rsidR="004F46A6" w:rsidRDefault="00FD1836" w:rsidP="00091613">
      <w:pPr>
        <w:pStyle w:val="ListParagraph"/>
        <w:numPr>
          <w:ilvl w:val="0"/>
          <w:numId w:val="13"/>
        </w:numPr>
      </w:pPr>
      <w:r>
        <w:lastRenderedPageBreak/>
        <w:t>Drop the element by releasing the mouse button or lifting your finger or stylus from the screen.</w:t>
      </w:r>
    </w:p>
    <w:p w14:paraId="42763142" w14:textId="77777777" w:rsidR="004F46A6" w:rsidRDefault="00FD1836" w:rsidP="00646417">
      <w:pPr>
        <w:pStyle w:val="Heading2"/>
      </w:pPr>
      <w:bookmarkStart w:id="79" w:name="_Toc210811690"/>
      <w:r>
        <w:t>Series</w:t>
      </w:r>
      <w:bookmarkEnd w:id="79"/>
    </w:p>
    <w:p w14:paraId="4B4C7BD4" w14:textId="77777777" w:rsidR="004F46A6" w:rsidRDefault="00FD1836" w:rsidP="00DD1D13">
      <w:r>
        <w:t>Study and comparison series overlay charts or appear in panels above or below charts.</w:t>
      </w:r>
    </w:p>
    <w:p w14:paraId="50375F76" w14:textId="77777777" w:rsidR="004F46A6" w:rsidRDefault="00FD1836" w:rsidP="00DD1D13">
      <w:r>
        <w:t>Series can be managed with drag and drop. Overlays can be dragged into panels. Series in panels can be dragged onto charts as overlays. Series can be combined. The y-axis of a series can be positioned to the left or right of the series.</w:t>
      </w:r>
    </w:p>
    <w:p w14:paraId="77561DD6" w14:textId="77777777" w:rsidR="004F46A6" w:rsidRDefault="00FD1836" w:rsidP="00646417">
      <w:pPr>
        <w:pStyle w:val="Heading3"/>
      </w:pPr>
      <w:bookmarkStart w:id="80" w:name="_Toc210811691"/>
      <w:r>
        <w:t>Procedures</w:t>
      </w:r>
      <w:bookmarkEnd w:id="80"/>
    </w:p>
    <w:p w14:paraId="3DC39121" w14:textId="77777777" w:rsidR="004F46A6" w:rsidRDefault="00FD1836" w:rsidP="00DD1D13">
      <w:r>
        <w:rPr>
          <w:b/>
        </w:rPr>
        <w:t>Convert Overlay Series to Panel Series</w:t>
      </w:r>
      <w:r>
        <w:t xml:space="preserve"> — Drag and drop an overlay series onto a chart boundary or panel boundary.</w:t>
      </w:r>
    </w:p>
    <w:p w14:paraId="12A37888" w14:textId="77777777" w:rsidR="004F46A6" w:rsidRDefault="00FD1836" w:rsidP="00DD1D13">
      <w:r>
        <w:rPr>
          <w:b/>
        </w:rPr>
        <w:t>Convert Panel Series to Overlay Series</w:t>
      </w:r>
      <w:r>
        <w:t xml:space="preserve"> — Drag and drop a panel series onto a chart.</w:t>
      </w:r>
    </w:p>
    <w:p w14:paraId="2453AF35" w14:textId="77777777" w:rsidR="004F46A6" w:rsidRDefault="00FD1836" w:rsidP="00DD1D13">
      <w:r>
        <w:rPr>
          <w:b/>
        </w:rPr>
        <w:t>Combine Series</w:t>
      </w:r>
      <w:r>
        <w:t xml:space="preserve"> — Drag and drop multiple overlay series or panel series into a single panel. Or drag and drop series from multiple panels onto a chart.</w:t>
      </w:r>
    </w:p>
    <w:p w14:paraId="397547C4" w14:textId="77777777" w:rsidR="004F46A6" w:rsidRDefault="00FD1836" w:rsidP="00DD1D13">
      <w:r>
        <w:rPr>
          <w:b/>
        </w:rPr>
        <w:t>Uncombine Series</w:t>
      </w:r>
      <w:r>
        <w:t xml:space="preserve"> — Drag and drop a series from a panel (containing multiple series) onto a panel boundary or chart boundary or onto a chart. Or drag and drop an overlay series (from a chart containing multiple overlays) onto a chart boundary or panel boundary.</w:t>
      </w:r>
    </w:p>
    <w:p w14:paraId="634EF6EE" w14:textId="77777777" w:rsidR="004F46A6" w:rsidRDefault="00FD1836" w:rsidP="00DD1D13">
      <w:r>
        <w:rPr>
          <w:b/>
        </w:rPr>
        <w:t>Position Panel Series</w:t>
      </w:r>
      <w:r>
        <w:t xml:space="preserve"> — Drag and drop a panel series onto a chart boundary or panel boundary.</w:t>
      </w:r>
    </w:p>
    <w:p w14:paraId="6763E24C" w14:textId="77777777" w:rsidR="004F46A6" w:rsidRDefault="00FD1836" w:rsidP="00DD1D13">
      <w:r>
        <w:rPr>
          <w:b/>
        </w:rPr>
        <w:t>Position Y-Axis</w:t>
      </w:r>
      <w:r>
        <w:t xml:space="preserve"> — Drag and drop the y-axis of a series onto the left or right boundary of the series. Or drag and drop the series onto its own left or right boundary. See the </w:t>
      </w:r>
      <w:hyperlink w:anchor="_heading=h.2r0uhxc">
        <w:r>
          <w:rPr>
            <w:color w:val="1155CC"/>
            <w:u w:val="single"/>
          </w:rPr>
          <w:t>Y-Axis</w:t>
        </w:r>
      </w:hyperlink>
      <w:r>
        <w:t xml:space="preserve"> section below for additional features.</w:t>
      </w:r>
    </w:p>
    <w:p w14:paraId="7DED75A4" w14:textId="77777777" w:rsidR="004F46A6" w:rsidRDefault="00FD1836" w:rsidP="00646417">
      <w:pPr>
        <w:pStyle w:val="Heading2"/>
      </w:pPr>
      <w:bookmarkStart w:id="81" w:name="_Toc210811692"/>
      <w:r>
        <w:t>Y-Axis</w:t>
      </w:r>
      <w:bookmarkEnd w:id="81"/>
    </w:p>
    <w:p w14:paraId="19C71455" w14:textId="77777777" w:rsidR="004F46A6" w:rsidRDefault="00FD1836" w:rsidP="00DD1D13">
      <w:r>
        <w:t>The y-axis of charts and series can be positioned on the left or right of the chart or series, or on the left or right of other y-axes. Multiple y-axes can be combined into a single axis. All by drag and drop.</w:t>
      </w:r>
    </w:p>
    <w:p w14:paraId="0563CF2F" w14:textId="77777777" w:rsidR="004F46A6" w:rsidRDefault="00FD1836" w:rsidP="00DD1D13">
      <w:r>
        <w:t>Multiple y-axes occupy the same chart or panel when charts are overlaid by series or series are combined in panels.</w:t>
      </w:r>
    </w:p>
    <w:p w14:paraId="610FEA6E" w14:textId="77777777" w:rsidR="004F46A6" w:rsidRDefault="00FD1836" w:rsidP="00646417">
      <w:pPr>
        <w:pStyle w:val="Heading3"/>
      </w:pPr>
      <w:bookmarkStart w:id="82" w:name="_Toc210811693"/>
      <w:r>
        <w:lastRenderedPageBreak/>
        <w:t>Procedures</w:t>
      </w:r>
      <w:bookmarkEnd w:id="82"/>
    </w:p>
    <w:p w14:paraId="3AA16C2E" w14:textId="77777777" w:rsidR="004F46A6" w:rsidRDefault="00FD1836" w:rsidP="00DD1D13">
      <w:r>
        <w:rPr>
          <w:b/>
        </w:rPr>
        <w:t>Position Y-Axis on Left or Right of Chart</w:t>
      </w:r>
      <w:r>
        <w:t xml:space="preserve"> — Drag and drop the chart y-axis onto the left or right boundary of the chart.</w:t>
      </w:r>
    </w:p>
    <w:p w14:paraId="5DC001F7" w14:textId="77777777" w:rsidR="004F46A6" w:rsidRDefault="00FD1836" w:rsidP="00DD1D13">
      <w:r>
        <w:rPr>
          <w:b/>
        </w:rPr>
        <w:t>Position Y-Axis on Left or Right of Series</w:t>
      </w:r>
      <w:r>
        <w:t xml:space="preserve"> — Drag and drop a series y-axis onto the left or right boundary of the series. Or drag and drop a series onto its own left or right boundary.</w:t>
      </w:r>
    </w:p>
    <w:p w14:paraId="2A185818" w14:textId="77777777" w:rsidR="004F46A6" w:rsidRDefault="00FD1836" w:rsidP="00DD1D13">
      <w:r>
        <w:rPr>
          <w:b/>
        </w:rPr>
        <w:t>Position Y-Axis on Left or Right of Another Y-Axis</w:t>
      </w:r>
      <w:r>
        <w:t xml:space="preserve"> — Drag and drop a y-axis onto the left or right boundary of another y-axis. Or drag and drop a series onto the left or right boundary of a y-axis contained in the same panel or chart.</w:t>
      </w:r>
    </w:p>
    <w:p w14:paraId="02F851C3" w14:textId="77777777" w:rsidR="004F46A6" w:rsidRDefault="00FD1836" w:rsidP="00DD1D13">
      <w:r>
        <w:rPr>
          <w:b/>
        </w:rPr>
        <w:t>Combine Y-Axes</w:t>
      </w:r>
      <w:r>
        <w:t xml:space="preserve"> — Drag and drop a y-axis onto another y-axis. Or drag and drop a series onto a y-axis contained in the same panel or chart.</w:t>
      </w:r>
    </w:p>
    <w:p w14:paraId="0B654C6E" w14:textId="77777777" w:rsidR="004F46A6" w:rsidRDefault="00FD1836" w:rsidP="00DD1D13">
      <w:r>
        <w:rPr>
          <w:b/>
        </w:rPr>
        <w:t>Uncombine Y-Axes</w:t>
      </w:r>
      <w:r>
        <w:t xml:space="preserve"> — Drag and drop a series (whose y-axis is combined with another y-axis) onto its own left or right boundary or onto the boundary of a y-axis contained in the same panel or chart.</w:t>
      </w:r>
    </w:p>
    <w:p w14:paraId="290812F3" w14:textId="77777777" w:rsidR="00896888" w:rsidRDefault="00896888">
      <w:pPr>
        <w:spacing w:line="240" w:lineRule="auto"/>
        <w:rPr>
          <w:rFonts w:ascii="Akkurat LL" w:hAnsi="Akkurat LL" w:cs="Akkurat LL"/>
          <w:b/>
          <w:bCs/>
          <w:sz w:val="72"/>
          <w:szCs w:val="72"/>
        </w:rPr>
      </w:pPr>
      <w:r>
        <w:br w:type="page"/>
      </w:r>
    </w:p>
    <w:p w14:paraId="4831E058" w14:textId="3B7F9872" w:rsidR="004F46A6" w:rsidRDefault="00FD1836" w:rsidP="00646417">
      <w:pPr>
        <w:pStyle w:val="Heading1"/>
      </w:pPr>
      <w:bookmarkStart w:id="83" w:name="_Toc210811694"/>
      <w:r>
        <w:lastRenderedPageBreak/>
        <w:t>Add-on features</w:t>
      </w:r>
      <w:bookmarkEnd w:id="83"/>
    </w:p>
    <w:p w14:paraId="3C786C46" w14:textId="7AB3A8AA" w:rsidR="004F46A6" w:rsidRDefault="007D0665" w:rsidP="00646417">
      <w:pPr>
        <w:pStyle w:val="Heading2"/>
      </w:pPr>
      <w:bookmarkStart w:id="84" w:name="_Toc210811695"/>
      <w:r>
        <w:t>Multi-Chart</w:t>
      </w:r>
      <w:bookmarkEnd w:id="84"/>
    </w:p>
    <w:p w14:paraId="72DE7B97" w14:textId="5B989A87" w:rsidR="004F46A6" w:rsidRDefault="00FD1836" w:rsidP="00DD1D13">
      <w:r>
        <w:t xml:space="preserve">The </w:t>
      </w:r>
      <w:proofErr w:type="gramStart"/>
      <w:r w:rsidR="007D0665">
        <w:t>Multi-Chart</w:t>
      </w:r>
      <w:proofErr w:type="gramEnd"/>
      <w:r>
        <w:t xml:space="preserve"> template displays up to 25 charts in a grid layout, enabling you to make side-by-side comparisons of multiple instruments and markets. The grid is designed to maximize the screen real estate devoted to the charts and minimize the number of on-screen controls and borders.</w:t>
      </w:r>
    </w:p>
    <w:p w14:paraId="73E069BF" w14:textId="56EA6209" w:rsidR="004F46A6" w:rsidRDefault="00176C7D" w:rsidP="00E409CC">
      <w:pPr>
        <w:pStyle w:val="SPCaption"/>
      </w:pPr>
      <w:r w:rsidRPr="00176C7D">
        <w:rPr>
          <w:noProof/>
        </w:rPr>
        <w:drawing>
          <wp:inline distT="0" distB="0" distL="0" distR="0" wp14:anchorId="78BFE7C8" wp14:editId="699F65CA">
            <wp:extent cx="5943600" cy="3645535"/>
            <wp:effectExtent l="0" t="0" r="0" b="0"/>
            <wp:docPr id="112506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60319" name=""/>
                    <pic:cNvPicPr/>
                  </pic:nvPicPr>
                  <pic:blipFill>
                    <a:blip r:embed="rId186"/>
                    <a:stretch>
                      <a:fillRect/>
                    </a:stretch>
                  </pic:blipFill>
                  <pic:spPr>
                    <a:xfrm>
                      <a:off x="0" y="0"/>
                      <a:ext cx="5943600" cy="3645535"/>
                    </a:xfrm>
                    <a:prstGeom prst="rect">
                      <a:avLst/>
                    </a:prstGeom>
                  </pic:spPr>
                </pic:pic>
              </a:graphicData>
            </a:graphic>
          </wp:inline>
        </w:drawing>
      </w:r>
      <w:r w:rsidR="00E409CC">
        <w:br/>
      </w:r>
      <w:r w:rsidR="00FD1836">
        <w:rPr>
          <w:b/>
        </w:rPr>
        <w:t>Figure.</w:t>
      </w:r>
      <w:r w:rsidR="00FD1836">
        <w:t xml:space="preserve"> Grid of multiple charts.</w:t>
      </w:r>
    </w:p>
    <w:p w14:paraId="0345C39E" w14:textId="0110B755" w:rsidR="004F46A6" w:rsidRDefault="00FD1836" w:rsidP="00DD1D13">
      <w:r>
        <w:t>Each chart displays its own time series data</w:t>
      </w:r>
      <w:r w:rsidR="00176C7D">
        <w:t xml:space="preserve">, </w:t>
      </w:r>
      <w:r>
        <w:t xml:space="preserve">periodicity, and </w:t>
      </w:r>
      <w:r w:rsidR="00176C7D">
        <w:rPr>
          <w:b/>
        </w:rPr>
        <w:t>studies</w:t>
      </w:r>
      <w:r>
        <w:t>.</w:t>
      </w:r>
      <w:r w:rsidR="00176C7D">
        <w:t xml:space="preserve"> The active chart is indicated by a </w:t>
      </w:r>
      <w:proofErr w:type="gramStart"/>
      <w:r w:rsidR="00176C7D">
        <w:t>border, and</w:t>
      </w:r>
      <w:proofErr w:type="gramEnd"/>
      <w:r w:rsidR="00176C7D">
        <w:t xml:space="preserve"> will respond to actions made on the toolbar (e.g., study additions, chart type changes, </w:t>
      </w:r>
      <w:proofErr w:type="spellStart"/>
      <w:r w:rsidR="00176C7D">
        <w:t>etc</w:t>
      </w:r>
      <w:proofErr w:type="spellEnd"/>
      <w:r w:rsidR="00176C7D">
        <w:t>). If crosshairs are toggled on, they will activate on the chart that is being hovered over, regardless of which chart is active</w:t>
      </w:r>
      <w:r>
        <w:t>.</w:t>
      </w:r>
    </w:p>
    <w:p w14:paraId="266E485C" w14:textId="77777777" w:rsidR="004F46A6" w:rsidRDefault="00FD1836" w:rsidP="00646417">
      <w:pPr>
        <w:pStyle w:val="Heading3"/>
      </w:pPr>
      <w:bookmarkStart w:id="85" w:name="_Toc210811696"/>
      <w:r>
        <w:t>Select the grid size</w:t>
      </w:r>
      <w:bookmarkEnd w:id="85"/>
    </w:p>
    <w:p w14:paraId="5F8EB600" w14:textId="7CBEC89A" w:rsidR="0080117A" w:rsidRDefault="00FD1836" w:rsidP="00DD1D13">
      <w:r>
        <w:t>The Grid control enables you to select the size of the chart grid.</w:t>
      </w:r>
      <w:r w:rsidR="0080117A">
        <w:t xml:space="preserve"> There are grid templates to choose from, or the ability to make a custom grid.</w:t>
      </w:r>
      <w:r>
        <w:t xml:space="preserve"> The </w:t>
      </w:r>
      <w:r w:rsidR="0080117A">
        <w:t xml:space="preserve">custom grid </w:t>
      </w:r>
      <w:r>
        <w:t>control is similar to graphical controls used to create tables in word processors.</w:t>
      </w:r>
    </w:p>
    <w:p w14:paraId="3641E2B3" w14:textId="147CC2C4" w:rsidR="004F46A6" w:rsidRPr="00176C7D" w:rsidRDefault="00176C7D" w:rsidP="00176C7D">
      <w:pPr>
        <w:pStyle w:val="SPCaption"/>
      </w:pPr>
      <w:r w:rsidRPr="00176C7D">
        <w:rPr>
          <w:noProof/>
        </w:rPr>
        <w:lastRenderedPageBreak/>
        <w:drawing>
          <wp:inline distT="0" distB="0" distL="0" distR="0" wp14:anchorId="08740C80" wp14:editId="689C49F9">
            <wp:extent cx="1325048" cy="2446867"/>
            <wp:effectExtent l="0" t="0" r="0" b="4445"/>
            <wp:docPr id="2034179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79017" name=""/>
                    <pic:cNvPicPr/>
                  </pic:nvPicPr>
                  <pic:blipFill>
                    <a:blip r:embed="rId187"/>
                    <a:stretch>
                      <a:fillRect/>
                    </a:stretch>
                  </pic:blipFill>
                  <pic:spPr>
                    <a:xfrm>
                      <a:off x="0" y="0"/>
                      <a:ext cx="1338884" cy="2472416"/>
                    </a:xfrm>
                    <a:prstGeom prst="rect">
                      <a:avLst/>
                    </a:prstGeom>
                  </pic:spPr>
                </pic:pic>
              </a:graphicData>
            </a:graphic>
          </wp:inline>
        </w:drawing>
      </w:r>
      <w:r>
        <w:br/>
        <w:t>Figure. The Grid menu.</w:t>
      </w:r>
    </w:p>
    <w:p w14:paraId="18A2B7E2" w14:textId="64D55314" w:rsidR="004F46A6" w:rsidRDefault="00FD1836" w:rsidP="00DD1D13">
      <w:pPr>
        <w:rPr>
          <w:shd w:val="clear" w:color="auto" w:fill="FEFEFE"/>
        </w:rPr>
      </w:pPr>
      <w:r>
        <w:rPr>
          <w:shd w:val="clear" w:color="auto" w:fill="FEFEFE"/>
        </w:rPr>
        <w:t xml:space="preserve">To create a </w:t>
      </w:r>
      <w:r w:rsidR="0080117A">
        <w:rPr>
          <w:shd w:val="clear" w:color="auto" w:fill="FEFEFE"/>
        </w:rPr>
        <w:t xml:space="preserve">custom </w:t>
      </w:r>
      <w:r>
        <w:rPr>
          <w:shd w:val="clear" w:color="auto" w:fill="FEFEFE"/>
        </w:rPr>
        <w:t>chart grid:</w:t>
      </w:r>
    </w:p>
    <w:p w14:paraId="35751E30" w14:textId="77777777" w:rsidR="004F46A6" w:rsidRDefault="00FD1836" w:rsidP="00091613">
      <w:pPr>
        <w:pStyle w:val="ListParagraph"/>
        <w:numPr>
          <w:ilvl w:val="0"/>
          <w:numId w:val="18"/>
        </w:numPr>
      </w:pPr>
      <w:r>
        <w:t>Select the Grid control (release the mouse button)</w:t>
      </w:r>
    </w:p>
    <w:p w14:paraId="6913DD0B" w14:textId="77777777" w:rsidR="004F46A6" w:rsidRDefault="00FD1836" w:rsidP="00091613">
      <w:pPr>
        <w:pStyle w:val="ListParagraph"/>
        <w:numPr>
          <w:ilvl w:val="0"/>
          <w:numId w:val="18"/>
        </w:numPr>
      </w:pPr>
      <w:r>
        <w:t>Move your mouse down and to the right to expand the grid, up and to the left to contract the grid</w:t>
      </w:r>
    </w:p>
    <w:p w14:paraId="1278848A" w14:textId="3B327743" w:rsidR="003761F3" w:rsidRDefault="00FD1836" w:rsidP="003761F3">
      <w:pPr>
        <w:pStyle w:val="ListParagraph"/>
        <w:numPr>
          <w:ilvl w:val="0"/>
          <w:numId w:val="18"/>
        </w:numPr>
      </w:pPr>
      <w:r>
        <w:t>Click the control to set the size of the grid</w:t>
      </w:r>
    </w:p>
    <w:p w14:paraId="2FA940D3" w14:textId="08555121" w:rsidR="003761F3" w:rsidRDefault="003761F3" w:rsidP="003761F3">
      <w:r>
        <w:t>Note:  Charts in a grid are arranged in a set order. This order is preserved when the grid undergoes changes in its arrangement.</w:t>
      </w:r>
    </w:p>
    <w:p w14:paraId="0B67FEDE" w14:textId="77777777" w:rsidR="003761F3" w:rsidRDefault="003761F3" w:rsidP="003761F3"/>
    <w:p w14:paraId="2853BA25" w14:textId="404EFB21" w:rsidR="004F46A6" w:rsidRDefault="00FD1836" w:rsidP="00646417">
      <w:pPr>
        <w:pStyle w:val="Heading3"/>
      </w:pPr>
      <w:bookmarkStart w:id="86" w:name="_Toc210811697"/>
      <w:r>
        <w:t>Change a chart symbol</w:t>
      </w:r>
      <w:r w:rsidR="0080117A">
        <w:t xml:space="preserve"> and periodicity</w:t>
      </w:r>
      <w:bookmarkEnd w:id="86"/>
    </w:p>
    <w:p w14:paraId="2670B031" w14:textId="6155B48E" w:rsidR="0080117A" w:rsidRDefault="0080117A" w:rsidP="001A3893">
      <w:pPr>
        <w:pStyle w:val="SPCaption"/>
      </w:pPr>
      <w:r w:rsidRPr="0080117A">
        <w:rPr>
          <w:noProof/>
        </w:rPr>
        <w:drawing>
          <wp:inline distT="0" distB="0" distL="0" distR="0" wp14:anchorId="0CCA5A9F" wp14:editId="09D7C77D">
            <wp:extent cx="1422400" cy="723120"/>
            <wp:effectExtent l="0" t="0" r="0" b="1270"/>
            <wp:docPr id="176904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48089" name=""/>
                    <pic:cNvPicPr/>
                  </pic:nvPicPr>
                  <pic:blipFill>
                    <a:blip r:embed="rId188"/>
                    <a:stretch>
                      <a:fillRect/>
                    </a:stretch>
                  </pic:blipFill>
                  <pic:spPr>
                    <a:xfrm>
                      <a:off x="0" y="0"/>
                      <a:ext cx="1437007" cy="730546"/>
                    </a:xfrm>
                    <a:prstGeom prst="rect">
                      <a:avLst/>
                    </a:prstGeom>
                  </pic:spPr>
                </pic:pic>
              </a:graphicData>
            </a:graphic>
          </wp:inline>
        </w:drawing>
      </w:r>
      <w:r>
        <w:br/>
        <w:t xml:space="preserve">Figure. </w:t>
      </w:r>
      <w:r w:rsidR="001A3893">
        <w:t xml:space="preserve">Symbol </w:t>
      </w:r>
      <w:r w:rsidR="001A3893" w:rsidRPr="001A3893">
        <w:t>and</w:t>
      </w:r>
      <w:r w:rsidR="001A3893">
        <w:t xml:space="preserve"> periodicity displayed on a multi-chart chart.</w:t>
      </w:r>
    </w:p>
    <w:p w14:paraId="1803F924" w14:textId="77777777" w:rsidR="0080117A" w:rsidRDefault="00FD1836" w:rsidP="00DD1D13">
      <w:r>
        <w:t>Each chart in the grid displays a time series that is independent of the other charts</w:t>
      </w:r>
      <w:r w:rsidR="0080117A">
        <w:t>. The symbol and periodicity are displayed on the chart</w:t>
      </w:r>
      <w:r>
        <w:t>.</w:t>
      </w:r>
      <w:r w:rsidR="0080117A">
        <w:t xml:space="preserve"> These can both be changed by </w:t>
      </w:r>
      <w:bookmarkStart w:id="87" w:name="_heading=h.kgcv8k" w:colFirst="0" w:colLast="0"/>
      <w:bookmarkEnd w:id="87"/>
      <w:r w:rsidR="0080117A">
        <w:t xml:space="preserve">selecting the symbol title to launch a Symbol Lookup </w:t>
      </w:r>
      <w:proofErr w:type="gramStart"/>
      <w:r w:rsidR="0080117A">
        <w:t>dialog, or</w:t>
      </w:r>
      <w:proofErr w:type="gramEnd"/>
      <w:r w:rsidR="0080117A">
        <w:t xml:space="preserve"> selecting the periodicity to launch a periodicity selection menu.</w:t>
      </w:r>
    </w:p>
    <w:p w14:paraId="7ADFAF15" w14:textId="298C2D0A" w:rsidR="001A3893" w:rsidRDefault="0080117A" w:rsidP="0080117A">
      <w:pPr>
        <w:pStyle w:val="SPCaption"/>
      </w:pPr>
      <w:r w:rsidRPr="0080117A">
        <w:rPr>
          <w:noProof/>
        </w:rPr>
        <w:lastRenderedPageBreak/>
        <w:drawing>
          <wp:inline distT="0" distB="0" distL="0" distR="0" wp14:anchorId="19BA45BD" wp14:editId="2EF864A9">
            <wp:extent cx="994160" cy="2099734"/>
            <wp:effectExtent l="0" t="0" r="0" b="0"/>
            <wp:docPr id="1649148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48043" name=""/>
                    <pic:cNvPicPr/>
                  </pic:nvPicPr>
                  <pic:blipFill>
                    <a:blip r:embed="rId189"/>
                    <a:stretch>
                      <a:fillRect/>
                    </a:stretch>
                  </pic:blipFill>
                  <pic:spPr>
                    <a:xfrm>
                      <a:off x="0" y="0"/>
                      <a:ext cx="1011598" cy="2136564"/>
                    </a:xfrm>
                    <a:prstGeom prst="rect">
                      <a:avLst/>
                    </a:prstGeom>
                  </pic:spPr>
                </pic:pic>
              </a:graphicData>
            </a:graphic>
          </wp:inline>
        </w:drawing>
      </w:r>
      <w:r>
        <w:br/>
        <w:t>Figure. Periodicity Selection menu.</w:t>
      </w:r>
    </w:p>
    <w:p w14:paraId="3A89BA8B" w14:textId="77777777" w:rsidR="001A3893" w:rsidRDefault="001A3893" w:rsidP="0080117A">
      <w:pPr>
        <w:pStyle w:val="SPCaption"/>
      </w:pPr>
    </w:p>
    <w:p w14:paraId="2F3969C6" w14:textId="77777777" w:rsidR="0071672C" w:rsidRDefault="001A3893" w:rsidP="001A3893">
      <w:pPr>
        <w:pStyle w:val="Heading3"/>
      </w:pPr>
      <w:bookmarkStart w:id="88" w:name="_Toc210811698"/>
      <w:r>
        <w:t>Solo Mode</w:t>
      </w:r>
      <w:bookmarkEnd w:id="88"/>
      <w:r>
        <w:t xml:space="preserve"> </w:t>
      </w:r>
    </w:p>
    <w:p w14:paraId="04C83B5E" w14:textId="05DDF62A" w:rsidR="001A3893" w:rsidRDefault="001A3893" w:rsidP="0071672C">
      <w:r w:rsidRPr="001A3893">
        <w:rPr>
          <w:noProof/>
        </w:rPr>
        <w:drawing>
          <wp:inline distT="0" distB="0" distL="0" distR="0" wp14:anchorId="5BAEE8CA" wp14:editId="15732B46">
            <wp:extent cx="279401" cy="232834"/>
            <wp:effectExtent l="0" t="0" r="0" b="0"/>
            <wp:docPr id="41804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4717" name=""/>
                    <pic:cNvPicPr/>
                  </pic:nvPicPr>
                  <pic:blipFill>
                    <a:blip r:embed="rId190"/>
                    <a:stretch>
                      <a:fillRect/>
                    </a:stretch>
                  </pic:blipFill>
                  <pic:spPr>
                    <a:xfrm>
                      <a:off x="0" y="0"/>
                      <a:ext cx="281526" cy="234605"/>
                    </a:xfrm>
                    <a:prstGeom prst="rect">
                      <a:avLst/>
                    </a:prstGeom>
                  </pic:spPr>
                </pic:pic>
              </a:graphicData>
            </a:graphic>
          </wp:inline>
        </w:drawing>
      </w:r>
    </w:p>
    <w:p w14:paraId="5E3ABBEC" w14:textId="3A5DF6EC" w:rsidR="001A3893" w:rsidRDefault="001A3893" w:rsidP="001A3893">
      <w:r>
        <w:t xml:space="preserve">Each chart in the grid displays a Solo mode button when hovered over (on touch devices, Solo mode is always visible). Selecting the solo mode button will make the selected chart the active </w:t>
      </w:r>
      <w:proofErr w:type="gramStart"/>
      <w:r>
        <w:t>chart, and</w:t>
      </w:r>
      <w:proofErr w:type="gramEnd"/>
      <w:r>
        <w:t xml:space="preserve"> expand it to cover all of the other charts. Select the solo mode button again to restore the chart to its previous size.</w:t>
      </w:r>
    </w:p>
    <w:p w14:paraId="5EED6B6A" w14:textId="77777777" w:rsidR="003761F3" w:rsidRDefault="003761F3" w:rsidP="001A3893"/>
    <w:p w14:paraId="2F4A22E8" w14:textId="77777777" w:rsidR="0071672C" w:rsidRDefault="001A3893" w:rsidP="001A3893">
      <w:pPr>
        <w:pStyle w:val="Heading3"/>
      </w:pPr>
      <w:bookmarkStart w:id="89" w:name="_Toc210811699"/>
      <w:r>
        <w:t>Chart Management</w:t>
      </w:r>
      <w:bookmarkEnd w:id="89"/>
      <w:r>
        <w:t xml:space="preserve"> </w:t>
      </w:r>
    </w:p>
    <w:p w14:paraId="3974495B" w14:textId="314E98D6" w:rsidR="001A3893" w:rsidRDefault="001A3893" w:rsidP="0071672C">
      <w:r w:rsidRPr="001A3893">
        <w:rPr>
          <w:noProof/>
        </w:rPr>
        <w:drawing>
          <wp:inline distT="0" distB="0" distL="0" distR="0" wp14:anchorId="365077FD" wp14:editId="2A80E908">
            <wp:extent cx="237067" cy="266700"/>
            <wp:effectExtent l="0" t="0" r="4445" b="0"/>
            <wp:docPr id="81719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1078" name=""/>
                    <pic:cNvPicPr/>
                  </pic:nvPicPr>
                  <pic:blipFill>
                    <a:blip r:embed="rId191"/>
                    <a:stretch>
                      <a:fillRect/>
                    </a:stretch>
                  </pic:blipFill>
                  <pic:spPr>
                    <a:xfrm>
                      <a:off x="0" y="0"/>
                      <a:ext cx="240772" cy="270868"/>
                    </a:xfrm>
                    <a:prstGeom prst="rect">
                      <a:avLst/>
                    </a:prstGeom>
                  </pic:spPr>
                </pic:pic>
              </a:graphicData>
            </a:graphic>
          </wp:inline>
        </w:drawing>
      </w:r>
    </w:p>
    <w:p w14:paraId="0FF17906" w14:textId="1503FACC" w:rsidR="001A3893" w:rsidRDefault="001A3893" w:rsidP="001A3893">
      <w:r>
        <w:t xml:space="preserve">Each chart in the grid displays an ellipse button when hovered over (on touch devices, ellipse button is always visible). </w:t>
      </w:r>
      <w:r w:rsidR="003761F3">
        <w:t>Selecting the ellipse button reveals a menu that allows changes in the chart grid in reference to the active chart.</w:t>
      </w:r>
    </w:p>
    <w:p w14:paraId="2C5C8295" w14:textId="77777777" w:rsidR="003761F3" w:rsidRDefault="003761F3" w:rsidP="003761F3">
      <w:pPr>
        <w:pStyle w:val="SPCaption"/>
      </w:pPr>
      <w:r w:rsidRPr="003761F3">
        <w:rPr>
          <w:noProof/>
        </w:rPr>
        <w:drawing>
          <wp:inline distT="0" distB="0" distL="0" distR="0" wp14:anchorId="6F26C469" wp14:editId="6C207BCC">
            <wp:extent cx="1060260" cy="1642534"/>
            <wp:effectExtent l="0" t="0" r="0" b="0"/>
            <wp:docPr id="1672273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3180" name=""/>
                    <pic:cNvPicPr/>
                  </pic:nvPicPr>
                  <pic:blipFill>
                    <a:blip r:embed="rId192"/>
                    <a:stretch>
                      <a:fillRect/>
                    </a:stretch>
                  </pic:blipFill>
                  <pic:spPr>
                    <a:xfrm>
                      <a:off x="0" y="0"/>
                      <a:ext cx="1082111" cy="1676385"/>
                    </a:xfrm>
                    <a:prstGeom prst="rect">
                      <a:avLst/>
                    </a:prstGeom>
                  </pic:spPr>
                </pic:pic>
              </a:graphicData>
            </a:graphic>
          </wp:inline>
        </w:drawing>
      </w:r>
      <w:r>
        <w:br/>
        <w:t>Figure. The chart management menu.</w:t>
      </w:r>
    </w:p>
    <w:p w14:paraId="1EBD2E4C" w14:textId="2CF2736D" w:rsidR="003761F3" w:rsidRDefault="003761F3" w:rsidP="001A3893">
      <w:r>
        <w:lastRenderedPageBreak/>
        <w:t>Adding a chart left/right</w:t>
      </w:r>
      <w:r w:rsidR="00B72F64">
        <w:t xml:space="preserve"> will insert a chart into the previous/next slot of the grid order. Depending on how the charts are arranged in the selected template, this means that a chart may be added above/below the active chart if the charts are arranged vertically, or to the left/right if they are arranged horizontally.</w:t>
      </w:r>
    </w:p>
    <w:p w14:paraId="5FB2DB55" w14:textId="01E62185" w:rsidR="00B72F64" w:rsidRDefault="00B72F64" w:rsidP="001A3893">
      <w:r>
        <w:t>Moving a chart left/right will swap the active chart’s position with the next/previous chart in the grid order.</w:t>
      </w:r>
    </w:p>
    <w:p w14:paraId="514EDF8A" w14:textId="7E9A304C" w:rsidR="00B72F64" w:rsidRDefault="00B72F64" w:rsidP="001A3893">
      <w:r>
        <w:t>Selecting Remove deletes the active chart from the grid order, causing the remaining charts to rearrange.</w:t>
      </w:r>
    </w:p>
    <w:p w14:paraId="1FE0EC89" w14:textId="2B31B0E8" w:rsidR="004F46A6" w:rsidRDefault="00FD1836" w:rsidP="001A3893">
      <w:r>
        <w:br w:type="page"/>
      </w:r>
    </w:p>
    <w:p w14:paraId="208C8B1A" w14:textId="3A996742" w:rsidR="00FD744F" w:rsidRDefault="00FD744F" w:rsidP="00646417">
      <w:pPr>
        <w:pStyle w:val="Heading1"/>
      </w:pPr>
      <w:bookmarkStart w:id="90" w:name="_Toc210811700"/>
      <w:r>
        <w:lastRenderedPageBreak/>
        <w:t>Interactive Help</w:t>
      </w:r>
      <w:bookmarkEnd w:id="90"/>
    </w:p>
    <w:p w14:paraId="7038BD3D" w14:textId="1C390EB6" w:rsidR="00FD744F" w:rsidRDefault="00242654" w:rsidP="00FD744F">
      <w:r>
        <w:t xml:space="preserve">Additional information about features can be accessed by long-pressing on the </w:t>
      </w:r>
      <w:r w:rsidR="0002626E">
        <w:t xml:space="preserve">applicable features. </w:t>
      </w:r>
      <w:r w:rsidR="00FC65B6">
        <w:t xml:space="preserve">Clicking the  </w:t>
      </w:r>
      <w:r w:rsidR="00FC65B6" w:rsidRPr="00FC65B6">
        <w:rPr>
          <w:noProof/>
        </w:rPr>
        <w:drawing>
          <wp:inline distT="0" distB="0" distL="0" distR="0" wp14:anchorId="624D6561" wp14:editId="1419C636">
            <wp:extent cx="298778" cy="291830"/>
            <wp:effectExtent l="0" t="0" r="0" b="635"/>
            <wp:docPr id="1667648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48272" name=""/>
                    <pic:cNvPicPr/>
                  </pic:nvPicPr>
                  <pic:blipFill>
                    <a:blip r:embed="rId193"/>
                    <a:stretch>
                      <a:fillRect/>
                    </a:stretch>
                  </pic:blipFill>
                  <pic:spPr>
                    <a:xfrm>
                      <a:off x="0" y="0"/>
                      <a:ext cx="298778" cy="291830"/>
                    </a:xfrm>
                    <a:prstGeom prst="rect">
                      <a:avLst/>
                    </a:prstGeom>
                  </pic:spPr>
                </pic:pic>
              </a:graphicData>
            </a:graphic>
          </wp:inline>
        </w:drawing>
      </w:r>
      <w:r w:rsidR="00FC65B6">
        <w:t xml:space="preserve"> </w:t>
      </w:r>
      <w:r w:rsidR="00B72F64">
        <w:t xml:space="preserve">Interactive Help </w:t>
      </w:r>
      <w:r w:rsidR="00FC65B6">
        <w:t xml:space="preserve">icon </w:t>
      </w:r>
      <w:r w:rsidR="00733DAE">
        <w:t>will place markers on the features that contain interactive help.</w:t>
      </w:r>
    </w:p>
    <w:p w14:paraId="24E8C78D" w14:textId="1837162D" w:rsidR="00B72F64" w:rsidRPr="00FD744F" w:rsidRDefault="00B72F64" w:rsidP="00FD744F">
      <w:r>
        <w:t>Note: The interactive help markers do not need to be visible in order to trigger interactive help on any feature.</w:t>
      </w:r>
    </w:p>
    <w:p w14:paraId="12DF0E07" w14:textId="0E279BB1" w:rsidR="004F46A6" w:rsidRDefault="00FD1836" w:rsidP="00646417">
      <w:pPr>
        <w:pStyle w:val="Heading1"/>
      </w:pPr>
      <w:bookmarkStart w:id="91" w:name="_Accessibility"/>
      <w:bookmarkStart w:id="92" w:name="_Toc210811701"/>
      <w:bookmarkEnd w:id="91"/>
      <w:r>
        <w:t>Accessibility</w:t>
      </w:r>
      <w:bookmarkEnd w:id="92"/>
    </w:p>
    <w:p w14:paraId="1229D63F" w14:textId="77777777" w:rsidR="004F46A6" w:rsidRDefault="00FD1836" w:rsidP="00DD1D13">
      <w:r>
        <w:t>Keystroke alternatives provide access to chart functionality without using a mouse or touchscreen.</w:t>
      </w:r>
    </w:p>
    <w:p w14:paraId="6A0CEF19" w14:textId="77777777" w:rsidR="004F46A6" w:rsidRDefault="00FD1836" w:rsidP="00646417">
      <w:pPr>
        <w:pStyle w:val="Heading2"/>
      </w:pPr>
      <w:bookmarkStart w:id="93" w:name="_Toc210811702"/>
      <w:r>
        <w:t>Chart area</w:t>
      </w:r>
      <w:bookmarkEnd w:id="93"/>
    </w:p>
    <w:p w14:paraId="0D3D857A" w14:textId="77777777" w:rsidR="004F46A6" w:rsidRDefault="004F46A6" w:rsidP="00DD1D13"/>
    <w:tbl>
      <w:tblPr>
        <w:tblStyle w:val="afc"/>
        <w:tblW w:w="935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057"/>
        <w:gridCol w:w="6293"/>
      </w:tblGrid>
      <w:tr w:rsidR="004F46A6" w14:paraId="7CDB8C59" w14:textId="77777777">
        <w:tc>
          <w:tcPr>
            <w:tcW w:w="3057" w:type="dxa"/>
          </w:tcPr>
          <w:p w14:paraId="0C36424F" w14:textId="77777777" w:rsidR="004F46A6" w:rsidRPr="00A64406" w:rsidRDefault="00FD1836" w:rsidP="00DD1D13">
            <w:pPr>
              <w:rPr>
                <w:b/>
                <w:bCs/>
                <w:sz w:val="36"/>
                <w:szCs w:val="36"/>
              </w:rPr>
            </w:pPr>
            <w:r w:rsidRPr="00A64406">
              <w:rPr>
                <w:b/>
                <w:bCs/>
                <w:sz w:val="36"/>
                <w:szCs w:val="36"/>
              </w:rPr>
              <w:t>Keystroke</w:t>
            </w:r>
          </w:p>
        </w:tc>
        <w:tc>
          <w:tcPr>
            <w:tcW w:w="6293" w:type="dxa"/>
          </w:tcPr>
          <w:p w14:paraId="189A91E4" w14:textId="77777777" w:rsidR="004F46A6" w:rsidRPr="00A64406" w:rsidRDefault="00FD1836" w:rsidP="00DD1D13">
            <w:pPr>
              <w:rPr>
                <w:b/>
                <w:bCs/>
                <w:sz w:val="36"/>
                <w:szCs w:val="36"/>
              </w:rPr>
            </w:pPr>
            <w:r w:rsidRPr="00A64406">
              <w:rPr>
                <w:b/>
                <w:bCs/>
                <w:sz w:val="36"/>
                <w:szCs w:val="36"/>
              </w:rPr>
              <w:t>Functionality</w:t>
            </w:r>
          </w:p>
        </w:tc>
      </w:tr>
      <w:tr w:rsidR="004F46A6" w14:paraId="72C246F6" w14:textId="77777777">
        <w:tc>
          <w:tcPr>
            <w:tcW w:w="3057" w:type="dxa"/>
          </w:tcPr>
          <w:p w14:paraId="0DA43F33" w14:textId="77777777" w:rsidR="004F46A6" w:rsidRDefault="00FD1836" w:rsidP="00DD1D13">
            <w:r>
              <w:t>=, or + on numeric keypad</w:t>
            </w:r>
          </w:p>
        </w:tc>
        <w:tc>
          <w:tcPr>
            <w:tcW w:w="6293" w:type="dxa"/>
          </w:tcPr>
          <w:p w14:paraId="71194D95" w14:textId="77777777" w:rsidR="004F46A6" w:rsidRDefault="00FD1836" w:rsidP="00DD1D13">
            <w:r>
              <w:t>X-axis zoom in</w:t>
            </w:r>
          </w:p>
        </w:tc>
      </w:tr>
      <w:tr w:rsidR="004F46A6" w14:paraId="5DAB38AD" w14:textId="77777777">
        <w:tc>
          <w:tcPr>
            <w:tcW w:w="3057" w:type="dxa"/>
          </w:tcPr>
          <w:p w14:paraId="222932B2" w14:textId="77777777" w:rsidR="004F46A6" w:rsidRDefault="00FD1836" w:rsidP="00DD1D13">
            <w:r>
              <w:t>- (hyphen), or - (minus) on numeric keypad</w:t>
            </w:r>
          </w:p>
        </w:tc>
        <w:tc>
          <w:tcPr>
            <w:tcW w:w="6293" w:type="dxa"/>
          </w:tcPr>
          <w:p w14:paraId="218A9CB9" w14:textId="77777777" w:rsidR="004F46A6" w:rsidRDefault="00FD1836" w:rsidP="00DD1D13">
            <w:r>
              <w:t>X-axis zoom out</w:t>
            </w:r>
          </w:p>
        </w:tc>
      </w:tr>
      <w:tr w:rsidR="004F46A6" w14:paraId="62543599" w14:textId="77777777">
        <w:tc>
          <w:tcPr>
            <w:tcW w:w="3057" w:type="dxa"/>
          </w:tcPr>
          <w:p w14:paraId="0CAA2C07" w14:textId="77777777" w:rsidR="004F46A6" w:rsidRDefault="00FD1836" w:rsidP="00DD1D13">
            <w:r>
              <w:t>+ (Shift + equal)</w:t>
            </w:r>
          </w:p>
        </w:tc>
        <w:tc>
          <w:tcPr>
            <w:tcW w:w="6293" w:type="dxa"/>
          </w:tcPr>
          <w:p w14:paraId="7767C096" w14:textId="77777777" w:rsidR="004F46A6" w:rsidRDefault="00FD1836" w:rsidP="00DD1D13">
            <w:r>
              <w:t>Y-axis zoom in (if pressed on numeric keypad, x-axis zoom in)</w:t>
            </w:r>
          </w:p>
        </w:tc>
      </w:tr>
      <w:tr w:rsidR="004F46A6" w14:paraId="56648D2E" w14:textId="77777777">
        <w:tc>
          <w:tcPr>
            <w:tcW w:w="3057" w:type="dxa"/>
          </w:tcPr>
          <w:p w14:paraId="53991934" w14:textId="77777777" w:rsidR="004F46A6" w:rsidRDefault="00FD1836" w:rsidP="00DD1D13">
            <w:r>
              <w:t>_ (Shift + hyphen)</w:t>
            </w:r>
          </w:p>
        </w:tc>
        <w:tc>
          <w:tcPr>
            <w:tcW w:w="6293" w:type="dxa"/>
          </w:tcPr>
          <w:p w14:paraId="3368CBF0" w14:textId="77777777" w:rsidR="004F46A6" w:rsidRDefault="00FD1836" w:rsidP="00DD1D13">
            <w:r>
              <w:t>Y-axis zoom out</w:t>
            </w:r>
          </w:p>
        </w:tc>
      </w:tr>
      <w:tr w:rsidR="004F46A6" w14:paraId="231A9C09" w14:textId="77777777">
        <w:tc>
          <w:tcPr>
            <w:tcW w:w="3057" w:type="dxa"/>
          </w:tcPr>
          <w:p w14:paraId="6A88F320" w14:textId="77777777" w:rsidR="004F46A6" w:rsidRDefault="00FD1836" w:rsidP="00DD1D13">
            <w:r>
              <w:t>Right arrow*</w:t>
            </w:r>
          </w:p>
        </w:tc>
        <w:tc>
          <w:tcPr>
            <w:tcW w:w="6293" w:type="dxa"/>
          </w:tcPr>
          <w:p w14:paraId="22E41587" w14:textId="77777777" w:rsidR="004F46A6" w:rsidRDefault="00FD1836" w:rsidP="00DD1D13">
            <w:r>
              <w:t>Scroll chart right one bar or, if crosshairs enabled, move crosshairs one bar right</w:t>
            </w:r>
          </w:p>
        </w:tc>
      </w:tr>
      <w:tr w:rsidR="004F46A6" w14:paraId="7339430F" w14:textId="77777777">
        <w:tc>
          <w:tcPr>
            <w:tcW w:w="3057" w:type="dxa"/>
          </w:tcPr>
          <w:p w14:paraId="4EE0BD64" w14:textId="77777777" w:rsidR="004F46A6" w:rsidRDefault="00FD1836" w:rsidP="00DD1D13">
            <w:r>
              <w:lastRenderedPageBreak/>
              <w:t>Left arrow*</w:t>
            </w:r>
          </w:p>
        </w:tc>
        <w:tc>
          <w:tcPr>
            <w:tcW w:w="6293" w:type="dxa"/>
          </w:tcPr>
          <w:p w14:paraId="1ECE810B" w14:textId="77777777" w:rsidR="004F46A6" w:rsidRDefault="00FD1836" w:rsidP="00DD1D13">
            <w:r>
              <w:t>Scroll chart left one bar or, if crosshairs enabled, move crosshairs one bar left</w:t>
            </w:r>
          </w:p>
        </w:tc>
      </w:tr>
      <w:tr w:rsidR="004F46A6" w14:paraId="04AF35D9" w14:textId="77777777">
        <w:tc>
          <w:tcPr>
            <w:tcW w:w="3057" w:type="dxa"/>
          </w:tcPr>
          <w:p w14:paraId="76CE7BE6" w14:textId="77777777" w:rsidR="004F46A6" w:rsidRDefault="00FD1836" w:rsidP="00DD1D13">
            <w:r>
              <w:t>Up Arrow*</w:t>
            </w:r>
          </w:p>
        </w:tc>
        <w:tc>
          <w:tcPr>
            <w:tcW w:w="6293" w:type="dxa"/>
          </w:tcPr>
          <w:p w14:paraId="6A7424A8" w14:textId="77777777" w:rsidR="004F46A6" w:rsidRDefault="00FD1836" w:rsidP="00DD1D13">
            <w:r>
              <w:t>Scroll chart up 2% of the chart height or, if crosshairs enabled, move crosshairs up 2% of chart height</w:t>
            </w:r>
          </w:p>
        </w:tc>
      </w:tr>
      <w:tr w:rsidR="004F46A6" w14:paraId="77B4C2F3" w14:textId="77777777">
        <w:tc>
          <w:tcPr>
            <w:tcW w:w="3057" w:type="dxa"/>
          </w:tcPr>
          <w:p w14:paraId="50B18020" w14:textId="77777777" w:rsidR="004F46A6" w:rsidRDefault="00FD1836" w:rsidP="00DD1D13">
            <w:r>
              <w:t>Down Arrow*</w:t>
            </w:r>
          </w:p>
        </w:tc>
        <w:tc>
          <w:tcPr>
            <w:tcW w:w="6293" w:type="dxa"/>
          </w:tcPr>
          <w:p w14:paraId="448D319A" w14:textId="77777777" w:rsidR="004F46A6" w:rsidRDefault="00FD1836" w:rsidP="00DD1D13">
            <w:r>
              <w:t>Scroll chart down 2% of the chart height or, if crosshairs enabled, move crosshairs down 2% of chart height</w:t>
            </w:r>
          </w:p>
        </w:tc>
      </w:tr>
      <w:tr w:rsidR="004F46A6" w14:paraId="25CDEF93" w14:textId="77777777">
        <w:tc>
          <w:tcPr>
            <w:tcW w:w="3057" w:type="dxa"/>
          </w:tcPr>
          <w:p w14:paraId="6CA7D498" w14:textId="77777777" w:rsidR="004F46A6" w:rsidRDefault="00FD1836" w:rsidP="00DD1D13">
            <w:r>
              <w:t>Shift + Right Arrow*</w:t>
            </w:r>
          </w:p>
        </w:tc>
        <w:tc>
          <w:tcPr>
            <w:tcW w:w="6293" w:type="dxa"/>
          </w:tcPr>
          <w:p w14:paraId="7D93AFD8" w14:textId="77777777" w:rsidR="004F46A6" w:rsidRDefault="00FD1836" w:rsidP="00DD1D13">
            <w:r>
              <w:t>Scroll chart right 10 bars or, if crosshairs enabled, move crosshairs right 10 bars</w:t>
            </w:r>
          </w:p>
        </w:tc>
      </w:tr>
      <w:tr w:rsidR="004F46A6" w14:paraId="4AB2F82C" w14:textId="77777777">
        <w:tc>
          <w:tcPr>
            <w:tcW w:w="3057" w:type="dxa"/>
          </w:tcPr>
          <w:p w14:paraId="686CA8DA" w14:textId="77777777" w:rsidR="004F46A6" w:rsidRDefault="00FD1836" w:rsidP="00DD1D13">
            <w:r>
              <w:t>Shift + Left Arrow*</w:t>
            </w:r>
          </w:p>
        </w:tc>
        <w:tc>
          <w:tcPr>
            <w:tcW w:w="6293" w:type="dxa"/>
          </w:tcPr>
          <w:p w14:paraId="2B9693DB" w14:textId="77777777" w:rsidR="004F46A6" w:rsidRDefault="00FD1836" w:rsidP="00DD1D13">
            <w:r>
              <w:t>Scroll chart left 10 bars or, if crosshairs enabled, move crosshairs left 10 bars</w:t>
            </w:r>
          </w:p>
        </w:tc>
      </w:tr>
      <w:tr w:rsidR="004F46A6" w14:paraId="21C8A0A0" w14:textId="77777777">
        <w:tc>
          <w:tcPr>
            <w:tcW w:w="3057" w:type="dxa"/>
          </w:tcPr>
          <w:p w14:paraId="4EE791FD" w14:textId="77777777" w:rsidR="004F46A6" w:rsidRDefault="00FD1836" w:rsidP="00DD1D13">
            <w:r>
              <w:t>Shift + Up Arrow*</w:t>
            </w:r>
          </w:p>
        </w:tc>
        <w:tc>
          <w:tcPr>
            <w:tcW w:w="6293" w:type="dxa"/>
          </w:tcPr>
          <w:p w14:paraId="24D8873B" w14:textId="77777777" w:rsidR="004F46A6" w:rsidRDefault="00FD1836" w:rsidP="00DD1D13">
            <w:r>
              <w:t>Scroll chart up 20% of the chart height or, if crosshairs enabled, move crosshairs up 20% of chart height</w:t>
            </w:r>
          </w:p>
        </w:tc>
      </w:tr>
      <w:tr w:rsidR="004F46A6" w14:paraId="06E1FE26" w14:textId="77777777">
        <w:tc>
          <w:tcPr>
            <w:tcW w:w="3057" w:type="dxa"/>
          </w:tcPr>
          <w:p w14:paraId="28C6EAD3" w14:textId="77777777" w:rsidR="004F46A6" w:rsidRDefault="00FD1836" w:rsidP="00DD1D13">
            <w:r>
              <w:t>Shift + Down Arrow*</w:t>
            </w:r>
          </w:p>
        </w:tc>
        <w:tc>
          <w:tcPr>
            <w:tcW w:w="6293" w:type="dxa"/>
          </w:tcPr>
          <w:p w14:paraId="722B6C2D" w14:textId="77777777" w:rsidR="004F46A6" w:rsidRDefault="00FD1836" w:rsidP="00DD1D13">
            <w:r>
              <w:t>Scroll chart down 20% of the chart height or, if crosshairs enabled, move crosshairs down 20% of chart height</w:t>
            </w:r>
          </w:p>
        </w:tc>
      </w:tr>
      <w:tr w:rsidR="004F46A6" w14:paraId="2F21BBFB" w14:textId="77777777">
        <w:tc>
          <w:tcPr>
            <w:tcW w:w="3057" w:type="dxa"/>
          </w:tcPr>
          <w:p w14:paraId="26DFBEC3" w14:textId="77777777" w:rsidR="004F46A6" w:rsidRDefault="00FD1836" w:rsidP="00DD1D13">
            <w:r>
              <w:t>Page Up or Alt + Right Arrow</w:t>
            </w:r>
          </w:p>
        </w:tc>
        <w:tc>
          <w:tcPr>
            <w:tcW w:w="6293" w:type="dxa"/>
          </w:tcPr>
          <w:p w14:paraId="70A61933" w14:textId="77777777" w:rsidR="004F46A6" w:rsidRDefault="00FD1836" w:rsidP="00DD1D13">
            <w:r>
              <w:t>Scroll chart right by the maximum number of bars on screen</w:t>
            </w:r>
          </w:p>
        </w:tc>
      </w:tr>
      <w:tr w:rsidR="004F46A6" w14:paraId="4548C43A" w14:textId="77777777">
        <w:tc>
          <w:tcPr>
            <w:tcW w:w="3057" w:type="dxa"/>
          </w:tcPr>
          <w:p w14:paraId="3C3548CD" w14:textId="77777777" w:rsidR="004F46A6" w:rsidRDefault="00FD1836" w:rsidP="00DD1D13">
            <w:r>
              <w:t>Page Down or Alt + Left Arrow</w:t>
            </w:r>
          </w:p>
        </w:tc>
        <w:tc>
          <w:tcPr>
            <w:tcW w:w="6293" w:type="dxa"/>
          </w:tcPr>
          <w:p w14:paraId="6336B849" w14:textId="77777777" w:rsidR="004F46A6" w:rsidRDefault="00FD1836" w:rsidP="00DD1D13">
            <w:r>
              <w:t>Scroll chart left by the maximum number of bars on screen</w:t>
            </w:r>
          </w:p>
        </w:tc>
      </w:tr>
      <w:tr w:rsidR="004F46A6" w14:paraId="6401E30C" w14:textId="77777777">
        <w:tc>
          <w:tcPr>
            <w:tcW w:w="3057" w:type="dxa"/>
          </w:tcPr>
          <w:p w14:paraId="139CBAA4" w14:textId="77777777" w:rsidR="004F46A6" w:rsidRDefault="00FD1836" w:rsidP="00DD1D13">
            <w:r>
              <w:t>Home</w:t>
            </w:r>
          </w:p>
        </w:tc>
        <w:tc>
          <w:tcPr>
            <w:tcW w:w="6293" w:type="dxa"/>
          </w:tcPr>
          <w:p w14:paraId="7EB0E9AF" w14:textId="77777777" w:rsidR="004F46A6" w:rsidRDefault="00FD1836" w:rsidP="00DD1D13">
            <w:r>
              <w:t>Scroll to the end of the chart (right-most candle) and reset the vertical zoom</w:t>
            </w:r>
          </w:p>
        </w:tc>
      </w:tr>
      <w:tr w:rsidR="004F46A6" w14:paraId="64AD3432" w14:textId="77777777">
        <w:tc>
          <w:tcPr>
            <w:tcW w:w="3057" w:type="dxa"/>
          </w:tcPr>
          <w:p w14:paraId="37702298" w14:textId="77777777" w:rsidR="004F46A6" w:rsidRDefault="00FD1836" w:rsidP="00DD1D13">
            <w:r>
              <w:t>End</w:t>
            </w:r>
          </w:p>
        </w:tc>
        <w:tc>
          <w:tcPr>
            <w:tcW w:w="6293" w:type="dxa"/>
          </w:tcPr>
          <w:p w14:paraId="63EBF5E3" w14:textId="77777777" w:rsidR="004F46A6" w:rsidRDefault="00FD1836" w:rsidP="00DD1D13">
            <w:r>
              <w:t>Scroll to the beginning of the chart (left-most candle) as loaded</w:t>
            </w:r>
          </w:p>
          <w:p w14:paraId="6E44E90B" w14:textId="77777777" w:rsidR="004F46A6" w:rsidRDefault="00FD1836" w:rsidP="00DD1D13">
            <w:r>
              <w:rPr>
                <w:b/>
              </w:rPr>
              <w:lastRenderedPageBreak/>
              <w:t>Note:</w:t>
            </w:r>
            <w:r>
              <w:t xml:space="preserve"> If the chart is using a quote feed, more data loads</w:t>
            </w:r>
          </w:p>
        </w:tc>
      </w:tr>
      <w:tr w:rsidR="004F46A6" w14:paraId="1AD45D59" w14:textId="77777777">
        <w:tc>
          <w:tcPr>
            <w:tcW w:w="3057" w:type="dxa"/>
          </w:tcPr>
          <w:p w14:paraId="63B83CE6" w14:textId="77777777" w:rsidR="004F46A6" w:rsidRDefault="00FD1836" w:rsidP="00DD1D13">
            <w:r>
              <w:lastRenderedPageBreak/>
              <w:t xml:space="preserve">Delete or </w:t>
            </w:r>
            <w:proofErr w:type="gramStart"/>
            <w:r>
              <w:t>Backspace</w:t>
            </w:r>
            <w:proofErr w:type="gramEnd"/>
          </w:p>
        </w:tc>
        <w:tc>
          <w:tcPr>
            <w:tcW w:w="6293" w:type="dxa"/>
          </w:tcPr>
          <w:p w14:paraId="2E05427C" w14:textId="77777777" w:rsidR="004F46A6" w:rsidRDefault="00FD1836" w:rsidP="00DD1D13">
            <w:r>
              <w:t>Undo the active drawing (if in the process of drawing) or delete a highlighted item</w:t>
            </w:r>
          </w:p>
        </w:tc>
      </w:tr>
      <w:tr w:rsidR="004F46A6" w14:paraId="697560CE" w14:textId="77777777">
        <w:tc>
          <w:tcPr>
            <w:tcW w:w="3057" w:type="dxa"/>
          </w:tcPr>
          <w:p w14:paraId="600DF20D" w14:textId="77777777" w:rsidR="004F46A6" w:rsidRDefault="00FD1836" w:rsidP="00DD1D13">
            <w:r>
              <w:t>Escape</w:t>
            </w:r>
          </w:p>
        </w:tc>
        <w:tc>
          <w:tcPr>
            <w:tcW w:w="6293" w:type="dxa"/>
          </w:tcPr>
          <w:p w14:paraId="120BCAF2" w14:textId="77777777" w:rsidR="004F46A6" w:rsidRDefault="00FD1836" w:rsidP="00DD1D13">
            <w:r>
              <w:t>Undo the active drawing (if in the process of drawing) or close an open menu</w:t>
            </w:r>
          </w:p>
        </w:tc>
      </w:tr>
      <w:tr w:rsidR="004F46A6" w14:paraId="373D1EA1" w14:textId="77777777">
        <w:tc>
          <w:tcPr>
            <w:tcW w:w="3057" w:type="dxa"/>
          </w:tcPr>
          <w:p w14:paraId="570FB632" w14:textId="77777777" w:rsidR="004F46A6" w:rsidRDefault="00FD1836" w:rsidP="00DD1D13">
            <w:r>
              <w:t>Tab</w:t>
            </w:r>
          </w:p>
        </w:tc>
        <w:tc>
          <w:tcPr>
            <w:tcW w:w="6293" w:type="dxa"/>
          </w:tcPr>
          <w:p w14:paraId="10CD8391" w14:textId="38A4BAE8" w:rsidR="004F46A6" w:rsidRDefault="00FD1836" w:rsidP="00DD1D13">
            <w:r>
              <w:t>Move focus to the next user interface element on the chart, and to browser controls outside of the chart UI such as the address bar</w:t>
            </w:r>
          </w:p>
        </w:tc>
      </w:tr>
      <w:tr w:rsidR="004F46A6" w14:paraId="0AE4524E" w14:textId="77777777">
        <w:tc>
          <w:tcPr>
            <w:tcW w:w="3057" w:type="dxa"/>
          </w:tcPr>
          <w:p w14:paraId="3ECCCEDF" w14:textId="77777777" w:rsidR="004F46A6" w:rsidRDefault="00FD1836" w:rsidP="00DD1D13">
            <w:r>
              <w:t>Shift + Tab</w:t>
            </w:r>
          </w:p>
        </w:tc>
        <w:tc>
          <w:tcPr>
            <w:tcW w:w="6293" w:type="dxa"/>
          </w:tcPr>
          <w:p w14:paraId="52290652" w14:textId="77777777" w:rsidR="004F46A6" w:rsidRDefault="00FD1836" w:rsidP="00DD1D13">
            <w:r>
              <w:t>Move focus to the previous user interface element</w:t>
            </w:r>
          </w:p>
        </w:tc>
      </w:tr>
      <w:tr w:rsidR="004F46A6" w14:paraId="5DCA6DB8" w14:textId="77777777">
        <w:tc>
          <w:tcPr>
            <w:tcW w:w="3057" w:type="dxa"/>
          </w:tcPr>
          <w:p w14:paraId="74363DFE" w14:textId="77777777" w:rsidR="004F46A6" w:rsidRDefault="00FD1836" w:rsidP="00DD1D13">
            <w:r>
              <w:t>Enter/Return</w:t>
            </w:r>
          </w:p>
        </w:tc>
        <w:tc>
          <w:tcPr>
            <w:tcW w:w="6293" w:type="dxa"/>
          </w:tcPr>
          <w:p w14:paraId="5FF53A4C" w14:textId="77777777" w:rsidR="004F46A6" w:rsidRDefault="00FD1836" w:rsidP="00DD1D13">
            <w:r>
              <w:t>Select (activate) the currently focused user interface element</w:t>
            </w:r>
          </w:p>
        </w:tc>
      </w:tr>
      <w:tr w:rsidR="004F46A6" w14:paraId="4D6A32C3" w14:textId="77777777">
        <w:tc>
          <w:tcPr>
            <w:tcW w:w="3057" w:type="dxa"/>
          </w:tcPr>
          <w:p w14:paraId="39E00C34" w14:textId="77777777" w:rsidR="004F46A6" w:rsidRDefault="00FD1836" w:rsidP="00DD1D13">
            <w:r>
              <w:t>Alt + \</w:t>
            </w:r>
          </w:p>
        </w:tc>
        <w:tc>
          <w:tcPr>
            <w:tcW w:w="6293" w:type="dxa"/>
          </w:tcPr>
          <w:p w14:paraId="6340F0FE" w14:textId="77777777" w:rsidR="004F46A6" w:rsidRDefault="00FD1836" w:rsidP="00DD1D13">
            <w:r>
              <w:t>Show/hide the crosshairs and static information display</w:t>
            </w:r>
          </w:p>
        </w:tc>
      </w:tr>
      <w:tr w:rsidR="004F46A6" w14:paraId="5CA07906" w14:textId="77777777">
        <w:tc>
          <w:tcPr>
            <w:tcW w:w="3057" w:type="dxa"/>
          </w:tcPr>
          <w:p w14:paraId="7E2A51A8" w14:textId="77777777" w:rsidR="004F46A6" w:rsidRDefault="00FD1836" w:rsidP="00DD1D13">
            <w:r>
              <w:t>Alt + 0</w:t>
            </w:r>
          </w:p>
        </w:tc>
        <w:tc>
          <w:tcPr>
            <w:tcW w:w="6293" w:type="dxa"/>
          </w:tcPr>
          <w:p w14:paraId="388B8CAC" w14:textId="77777777" w:rsidR="004F46A6" w:rsidRDefault="00FD1836" w:rsidP="00DD1D13">
            <w:r>
              <w:t>Show/hide the continuous zoom (if enabled)</w:t>
            </w:r>
          </w:p>
        </w:tc>
      </w:tr>
      <w:tr w:rsidR="004F46A6" w14:paraId="51BBB84C" w14:textId="77777777">
        <w:tc>
          <w:tcPr>
            <w:tcW w:w="3057" w:type="dxa"/>
          </w:tcPr>
          <w:p w14:paraId="134FD384" w14:textId="77777777" w:rsidR="004F46A6" w:rsidRDefault="00FD1836" w:rsidP="00DD1D13">
            <w:r>
              <w:t>Shift + Alt + L</w:t>
            </w:r>
          </w:p>
        </w:tc>
        <w:tc>
          <w:tcPr>
            <w:tcW w:w="6293" w:type="dxa"/>
          </w:tcPr>
          <w:p w14:paraId="78723DD9" w14:textId="67749537" w:rsidR="004F46A6" w:rsidRDefault="00FD1836" w:rsidP="00DD1D13">
            <w:r>
              <w:t>Select the symbol lookup</w:t>
            </w:r>
          </w:p>
        </w:tc>
      </w:tr>
      <w:tr w:rsidR="00A64406" w14:paraId="2DC27D85" w14:textId="77777777" w:rsidTr="00A575D0">
        <w:tc>
          <w:tcPr>
            <w:tcW w:w="9350" w:type="dxa"/>
            <w:gridSpan w:val="2"/>
          </w:tcPr>
          <w:p w14:paraId="03E498D7" w14:textId="77777777" w:rsidR="00A64406" w:rsidRDefault="00A64406" w:rsidP="00A64406">
            <w:pPr>
              <w:jc w:val="center"/>
            </w:pPr>
          </w:p>
          <w:p w14:paraId="73C81FAF" w14:textId="77777777" w:rsidR="00A64406" w:rsidRDefault="00A64406" w:rsidP="00A64406">
            <w:pPr>
              <w:jc w:val="center"/>
            </w:pPr>
          </w:p>
          <w:p w14:paraId="0746449A" w14:textId="0F1AFB8D" w:rsidR="00A64406" w:rsidRDefault="00A64406" w:rsidP="00A64406">
            <w:pPr>
              <w:jc w:val="center"/>
            </w:pPr>
            <w:r w:rsidRPr="00D37C63">
              <w:rPr>
                <w:b/>
                <w:bCs/>
                <w:sz w:val="36"/>
                <w:szCs w:val="36"/>
              </w:rPr>
              <w:t>Add-ons</w:t>
            </w:r>
          </w:p>
        </w:tc>
      </w:tr>
      <w:tr w:rsidR="004F46A6" w14:paraId="51C2CA63" w14:textId="77777777">
        <w:tc>
          <w:tcPr>
            <w:tcW w:w="3057" w:type="dxa"/>
          </w:tcPr>
          <w:p w14:paraId="19562C4A" w14:textId="77777777" w:rsidR="004F46A6" w:rsidRDefault="00FD1836" w:rsidP="00DD1D13">
            <w:r>
              <w:t>Shift + Alt + R</w:t>
            </w:r>
          </w:p>
        </w:tc>
        <w:tc>
          <w:tcPr>
            <w:tcW w:w="6293" w:type="dxa"/>
          </w:tcPr>
          <w:p w14:paraId="19EDC59D" w14:textId="77777777" w:rsidR="004F46A6" w:rsidRDefault="00FD1836" w:rsidP="00DD1D13">
            <w:r>
              <w:t xml:space="preserve">Show/hide the range slider </w:t>
            </w:r>
          </w:p>
        </w:tc>
      </w:tr>
      <w:tr w:rsidR="004F46A6" w14:paraId="4D79DA1E" w14:textId="77777777">
        <w:tc>
          <w:tcPr>
            <w:tcW w:w="3057" w:type="dxa"/>
          </w:tcPr>
          <w:p w14:paraId="38DB1434" w14:textId="77777777" w:rsidR="004F46A6" w:rsidRDefault="00FD1836" w:rsidP="00DD1D13">
            <w:r>
              <w:lastRenderedPageBreak/>
              <w:t>Shift + Alt + X</w:t>
            </w:r>
          </w:p>
        </w:tc>
        <w:tc>
          <w:tcPr>
            <w:tcW w:w="6293" w:type="dxa"/>
          </w:tcPr>
          <w:p w14:paraId="47A2D95F" w14:textId="77777777" w:rsidR="004F46A6" w:rsidRDefault="00FD1836" w:rsidP="00DD1D13">
            <w:r>
              <w:t>Show/hide extended hours</w:t>
            </w:r>
          </w:p>
        </w:tc>
      </w:tr>
      <w:tr w:rsidR="004F46A6" w14:paraId="560B15B8" w14:textId="77777777">
        <w:tc>
          <w:tcPr>
            <w:tcW w:w="3057" w:type="dxa"/>
          </w:tcPr>
          <w:p w14:paraId="56B18B1C" w14:textId="77777777" w:rsidR="004F46A6" w:rsidRDefault="00FD1836" w:rsidP="00DD1D13">
            <w:r>
              <w:t>Shift + Alt + O</w:t>
            </w:r>
          </w:p>
        </w:tc>
        <w:tc>
          <w:tcPr>
            <w:tcW w:w="6293" w:type="dxa"/>
          </w:tcPr>
          <w:p w14:paraId="7432A5AF" w14:textId="77777777" w:rsidR="004F46A6" w:rsidRDefault="00FD1836" w:rsidP="00DD1D13">
            <w:r>
              <w:t>Show/hide outliers</w:t>
            </w:r>
          </w:p>
        </w:tc>
      </w:tr>
      <w:tr w:rsidR="004F46A6" w14:paraId="119E544C" w14:textId="77777777">
        <w:tc>
          <w:tcPr>
            <w:tcW w:w="3057" w:type="dxa"/>
          </w:tcPr>
          <w:p w14:paraId="024D2A76" w14:textId="77777777" w:rsidR="004F46A6" w:rsidRDefault="00FD1836" w:rsidP="00DD1D13">
            <w:r>
              <w:t xml:space="preserve">Shift + Alt + / or </w:t>
            </w:r>
            <w:r>
              <w:br/>
              <w:t xml:space="preserve">Shift + Alt </w:t>
            </w:r>
            <w:proofErr w:type="gramStart"/>
            <w:r>
              <w:t>+ ?</w:t>
            </w:r>
            <w:proofErr w:type="gramEnd"/>
          </w:p>
        </w:tc>
        <w:tc>
          <w:tcPr>
            <w:tcW w:w="6293" w:type="dxa"/>
          </w:tcPr>
          <w:p w14:paraId="65629295" w14:textId="77777777" w:rsidR="004F46A6" w:rsidRDefault="00FD1836" w:rsidP="00DD1D13">
            <w:r>
              <w:t>Show/hide the keyboard shortcuts legend</w:t>
            </w:r>
          </w:p>
        </w:tc>
      </w:tr>
      <w:tr w:rsidR="004F46A6" w14:paraId="28857C87" w14:textId="77777777">
        <w:tc>
          <w:tcPr>
            <w:tcW w:w="3057" w:type="dxa"/>
          </w:tcPr>
          <w:p w14:paraId="02149CE3" w14:textId="77777777" w:rsidR="004F46A6" w:rsidRDefault="00FD1836" w:rsidP="00DD1D13">
            <w:r>
              <w:t>Alt + K</w:t>
            </w:r>
          </w:p>
        </w:tc>
        <w:tc>
          <w:tcPr>
            <w:tcW w:w="6293" w:type="dxa"/>
          </w:tcPr>
          <w:p w14:paraId="6BD3698F" w14:textId="77777777" w:rsidR="004F46A6" w:rsidRDefault="00FD1836" w:rsidP="00DD1D13">
            <w:r>
              <w:t>Show the table view (press the Escape key to hide table view)</w:t>
            </w:r>
          </w:p>
        </w:tc>
      </w:tr>
      <w:tr w:rsidR="00A64406" w14:paraId="734EF28F" w14:textId="77777777" w:rsidTr="00B64921">
        <w:tc>
          <w:tcPr>
            <w:tcW w:w="9350" w:type="dxa"/>
            <w:gridSpan w:val="2"/>
          </w:tcPr>
          <w:p w14:paraId="3DD36ED0" w14:textId="40851D16" w:rsidR="00A64406" w:rsidRPr="00A64406" w:rsidRDefault="00A64406" w:rsidP="00A64406">
            <w:pPr>
              <w:jc w:val="center"/>
              <w:rPr>
                <w:b/>
                <w:bCs/>
              </w:rPr>
            </w:pPr>
            <w:r w:rsidRPr="00A64406">
              <w:rPr>
                <w:b/>
                <w:bCs/>
                <w:sz w:val="36"/>
                <w:szCs w:val="36"/>
              </w:rPr>
              <w:t>Plug-ins</w:t>
            </w:r>
          </w:p>
        </w:tc>
      </w:tr>
      <w:tr w:rsidR="004F46A6" w14:paraId="4FD8A4AF" w14:textId="77777777">
        <w:tc>
          <w:tcPr>
            <w:tcW w:w="3057" w:type="dxa"/>
          </w:tcPr>
          <w:p w14:paraId="36BC3F5A" w14:textId="77777777" w:rsidR="004F46A6" w:rsidRDefault="00FD1836" w:rsidP="00DD1D13">
            <w:r>
              <w:t>Shift + Alt + D</w:t>
            </w:r>
          </w:p>
        </w:tc>
        <w:tc>
          <w:tcPr>
            <w:tcW w:w="6293" w:type="dxa"/>
          </w:tcPr>
          <w:p w14:paraId="6ED72CA5" w14:textId="77777777" w:rsidR="004F46A6" w:rsidRDefault="00FD1836" w:rsidP="00DD1D13">
            <w:r>
              <w:t>Show/hide market depth</w:t>
            </w:r>
          </w:p>
        </w:tc>
      </w:tr>
      <w:tr w:rsidR="004F46A6" w14:paraId="6C4C86DB" w14:textId="77777777">
        <w:tc>
          <w:tcPr>
            <w:tcW w:w="3057" w:type="dxa"/>
          </w:tcPr>
          <w:p w14:paraId="4532B965" w14:textId="77777777" w:rsidR="004F46A6" w:rsidRDefault="00FD1836" w:rsidP="00DD1D13">
            <w:r>
              <w:t>Shift + Alt + M</w:t>
            </w:r>
          </w:p>
        </w:tc>
        <w:tc>
          <w:tcPr>
            <w:tcW w:w="6293" w:type="dxa"/>
          </w:tcPr>
          <w:p w14:paraId="45FF4024" w14:textId="77777777" w:rsidR="004F46A6" w:rsidRDefault="00FD1836" w:rsidP="00DD1D13">
            <w:r>
              <w:t>Show/hide the L2 heat map</w:t>
            </w:r>
          </w:p>
        </w:tc>
      </w:tr>
      <w:tr w:rsidR="004F46A6" w14:paraId="341D83AF" w14:textId="77777777">
        <w:tc>
          <w:tcPr>
            <w:tcW w:w="3057" w:type="dxa"/>
          </w:tcPr>
          <w:p w14:paraId="4EDE8155" w14:textId="77777777" w:rsidR="004F46A6" w:rsidRDefault="00FD1836" w:rsidP="00DD1D13">
            <w:r>
              <w:t>Shift + Alt + P</w:t>
            </w:r>
          </w:p>
        </w:tc>
        <w:tc>
          <w:tcPr>
            <w:tcW w:w="6293" w:type="dxa"/>
          </w:tcPr>
          <w:p w14:paraId="49148ACC" w14:textId="77777777" w:rsidR="004F46A6" w:rsidRDefault="00FD1836" w:rsidP="00DD1D13">
            <w:r>
              <w:t xml:space="preserve">Show/hide Trade </w:t>
            </w:r>
            <w:proofErr w:type="gramStart"/>
            <w:r>
              <w:t>From</w:t>
            </w:r>
            <w:proofErr w:type="gramEnd"/>
            <w:r>
              <w:t xml:space="preserve"> Chart</w:t>
            </w:r>
          </w:p>
        </w:tc>
      </w:tr>
      <w:tr w:rsidR="004F46A6" w14:paraId="3673BCA6" w14:textId="77777777">
        <w:tc>
          <w:tcPr>
            <w:tcW w:w="9350" w:type="dxa"/>
            <w:gridSpan w:val="2"/>
          </w:tcPr>
          <w:p w14:paraId="6B51A6AA" w14:textId="77777777" w:rsidR="004F46A6" w:rsidRDefault="00FD1836" w:rsidP="00DD1D13">
            <w:r>
              <w:t>*Values are configurable; and so, may not be the same as the values shown.</w:t>
            </w:r>
          </w:p>
        </w:tc>
      </w:tr>
    </w:tbl>
    <w:p w14:paraId="1118ED92" w14:textId="77777777" w:rsidR="004F46A6" w:rsidRDefault="00FD1836" w:rsidP="00646417">
      <w:pPr>
        <w:pStyle w:val="Heading2"/>
      </w:pPr>
      <w:bookmarkStart w:id="94" w:name="_Toc210811703"/>
      <w:r>
        <w:t>Drawing</w:t>
      </w:r>
      <w:bookmarkEnd w:id="94"/>
    </w:p>
    <w:p w14:paraId="045EB589" w14:textId="77777777" w:rsidR="004F46A6" w:rsidRDefault="00FD1836" w:rsidP="00DD1D13">
      <w:r>
        <w:t>The example templates (such as </w:t>
      </w:r>
      <w:r>
        <w:rPr>
          <w:i/>
        </w:rPr>
        <w:t>technical-analysis-chart.html</w:t>
      </w:r>
      <w:r>
        <w:t> and </w:t>
      </w:r>
      <w:r>
        <w:rPr>
          <w:i/>
        </w:rPr>
        <w:t>basic-chart.html</w:t>
      </w:r>
      <w:r>
        <w:t>) include the following keyboard shortcuts for activating drawing tools when the drawing palette is open:</w:t>
      </w:r>
    </w:p>
    <w:tbl>
      <w:tblPr>
        <w:tblStyle w:val="afd"/>
        <w:tblW w:w="936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870"/>
        <w:gridCol w:w="3117"/>
        <w:gridCol w:w="2373"/>
      </w:tblGrid>
      <w:tr w:rsidR="004F46A6" w:rsidRPr="00A64406" w14:paraId="612A17F2" w14:textId="77777777">
        <w:tc>
          <w:tcPr>
            <w:tcW w:w="3870" w:type="dxa"/>
          </w:tcPr>
          <w:p w14:paraId="406704CA" w14:textId="77777777" w:rsidR="004F46A6" w:rsidRPr="00A64406" w:rsidRDefault="00FD1836" w:rsidP="00DD1D13">
            <w:pPr>
              <w:rPr>
                <w:b/>
                <w:bCs/>
                <w:sz w:val="36"/>
                <w:szCs w:val="36"/>
              </w:rPr>
            </w:pPr>
            <w:r w:rsidRPr="00A64406">
              <w:rPr>
                <w:b/>
                <w:bCs/>
                <w:sz w:val="36"/>
                <w:szCs w:val="36"/>
              </w:rPr>
              <w:t>Tool</w:t>
            </w:r>
          </w:p>
        </w:tc>
        <w:tc>
          <w:tcPr>
            <w:tcW w:w="3117" w:type="dxa"/>
          </w:tcPr>
          <w:p w14:paraId="4B2F7FD1" w14:textId="77777777" w:rsidR="004F46A6" w:rsidRPr="00A64406" w:rsidRDefault="00FD1836" w:rsidP="00DD1D13">
            <w:pPr>
              <w:rPr>
                <w:b/>
                <w:bCs/>
                <w:sz w:val="36"/>
                <w:szCs w:val="36"/>
              </w:rPr>
            </w:pPr>
            <w:r w:rsidRPr="00A64406">
              <w:rPr>
                <w:b/>
                <w:bCs/>
                <w:sz w:val="36"/>
                <w:szCs w:val="36"/>
              </w:rPr>
              <w:t>PC</w:t>
            </w:r>
          </w:p>
        </w:tc>
        <w:tc>
          <w:tcPr>
            <w:tcW w:w="2373" w:type="dxa"/>
          </w:tcPr>
          <w:p w14:paraId="784744DF" w14:textId="77777777" w:rsidR="004F46A6" w:rsidRPr="00A64406" w:rsidRDefault="00FD1836" w:rsidP="00DD1D13">
            <w:pPr>
              <w:rPr>
                <w:b/>
                <w:bCs/>
                <w:sz w:val="36"/>
                <w:szCs w:val="36"/>
              </w:rPr>
            </w:pPr>
            <w:r w:rsidRPr="00A64406">
              <w:rPr>
                <w:b/>
                <w:bCs/>
                <w:sz w:val="36"/>
                <w:szCs w:val="36"/>
              </w:rPr>
              <w:t>Macintosh</w:t>
            </w:r>
          </w:p>
        </w:tc>
      </w:tr>
      <w:tr w:rsidR="004F46A6" w14:paraId="144DF137" w14:textId="77777777">
        <w:tc>
          <w:tcPr>
            <w:tcW w:w="3870" w:type="dxa"/>
          </w:tcPr>
          <w:p w14:paraId="26E57F59" w14:textId="77777777" w:rsidR="004F46A6" w:rsidRDefault="00FD1836" w:rsidP="00DD1D13">
            <w:r>
              <w:t>Line</w:t>
            </w:r>
          </w:p>
        </w:tc>
        <w:tc>
          <w:tcPr>
            <w:tcW w:w="3117" w:type="dxa"/>
          </w:tcPr>
          <w:p w14:paraId="4D534A67" w14:textId="77777777" w:rsidR="004F46A6" w:rsidRDefault="00FD1836" w:rsidP="00DD1D13">
            <w:r>
              <w:t>Alt + l</w:t>
            </w:r>
          </w:p>
        </w:tc>
        <w:tc>
          <w:tcPr>
            <w:tcW w:w="2373" w:type="dxa"/>
          </w:tcPr>
          <w:p w14:paraId="0F5A3FCA" w14:textId="77777777" w:rsidR="004F46A6" w:rsidRDefault="00FD1836" w:rsidP="00DD1D13">
            <w:r>
              <w:t>Option + l</w:t>
            </w:r>
          </w:p>
        </w:tc>
      </w:tr>
      <w:tr w:rsidR="004F46A6" w14:paraId="71EA1578" w14:textId="77777777">
        <w:tc>
          <w:tcPr>
            <w:tcW w:w="3870" w:type="dxa"/>
          </w:tcPr>
          <w:p w14:paraId="0D2B93BD" w14:textId="77777777" w:rsidR="004F46A6" w:rsidRDefault="00FD1836" w:rsidP="00DD1D13">
            <w:r>
              <w:t>Horizontal (line)</w:t>
            </w:r>
          </w:p>
        </w:tc>
        <w:tc>
          <w:tcPr>
            <w:tcW w:w="3117" w:type="dxa"/>
          </w:tcPr>
          <w:p w14:paraId="5BCF7B72" w14:textId="77777777" w:rsidR="004F46A6" w:rsidRDefault="00FD1836" w:rsidP="00DD1D13">
            <w:r>
              <w:t>Alt + o</w:t>
            </w:r>
          </w:p>
        </w:tc>
        <w:tc>
          <w:tcPr>
            <w:tcW w:w="2373" w:type="dxa"/>
          </w:tcPr>
          <w:p w14:paraId="41BFB0B0" w14:textId="77777777" w:rsidR="004F46A6" w:rsidRDefault="00FD1836" w:rsidP="00DD1D13">
            <w:r>
              <w:t>Option + o</w:t>
            </w:r>
          </w:p>
        </w:tc>
      </w:tr>
      <w:tr w:rsidR="004F46A6" w14:paraId="05B1E836" w14:textId="77777777">
        <w:tc>
          <w:tcPr>
            <w:tcW w:w="3870" w:type="dxa"/>
          </w:tcPr>
          <w:p w14:paraId="3C468C03" w14:textId="77777777" w:rsidR="004F46A6" w:rsidRDefault="00FD1836" w:rsidP="00DD1D13">
            <w:r>
              <w:t>Vertical (line)</w:t>
            </w:r>
          </w:p>
        </w:tc>
        <w:tc>
          <w:tcPr>
            <w:tcW w:w="3117" w:type="dxa"/>
          </w:tcPr>
          <w:p w14:paraId="79762CD2" w14:textId="77777777" w:rsidR="004F46A6" w:rsidRDefault="00FD1836" w:rsidP="00DD1D13">
            <w:r>
              <w:t>Alt + p</w:t>
            </w:r>
          </w:p>
        </w:tc>
        <w:tc>
          <w:tcPr>
            <w:tcW w:w="2373" w:type="dxa"/>
          </w:tcPr>
          <w:p w14:paraId="45A27D68" w14:textId="77777777" w:rsidR="004F46A6" w:rsidRDefault="00FD1836" w:rsidP="00DD1D13">
            <w:r>
              <w:t>Option + p</w:t>
            </w:r>
          </w:p>
        </w:tc>
      </w:tr>
      <w:tr w:rsidR="004F46A6" w14:paraId="02BD1E43" w14:textId="77777777">
        <w:tc>
          <w:tcPr>
            <w:tcW w:w="3870" w:type="dxa"/>
          </w:tcPr>
          <w:p w14:paraId="15260289" w14:textId="77777777" w:rsidR="004F46A6" w:rsidRDefault="00FD1836" w:rsidP="00DD1D13">
            <w:r>
              <w:lastRenderedPageBreak/>
              <w:t>Annotation</w:t>
            </w:r>
          </w:p>
        </w:tc>
        <w:tc>
          <w:tcPr>
            <w:tcW w:w="3117" w:type="dxa"/>
          </w:tcPr>
          <w:p w14:paraId="6E3C0DF8" w14:textId="77777777" w:rsidR="004F46A6" w:rsidRDefault="00FD1836" w:rsidP="00DD1D13">
            <w:r>
              <w:t>Alt + w</w:t>
            </w:r>
          </w:p>
        </w:tc>
        <w:tc>
          <w:tcPr>
            <w:tcW w:w="2373" w:type="dxa"/>
          </w:tcPr>
          <w:p w14:paraId="10F0D8E2" w14:textId="77777777" w:rsidR="004F46A6" w:rsidRDefault="00FD1836" w:rsidP="00DD1D13">
            <w:r>
              <w:t>Option + w</w:t>
            </w:r>
          </w:p>
        </w:tc>
      </w:tr>
      <w:tr w:rsidR="004F46A6" w14:paraId="70DE56BD" w14:textId="77777777">
        <w:tc>
          <w:tcPr>
            <w:tcW w:w="3870" w:type="dxa"/>
          </w:tcPr>
          <w:p w14:paraId="2C3EA0BF" w14:textId="77777777" w:rsidR="004F46A6" w:rsidRDefault="00FD1836" w:rsidP="00DD1D13">
            <w:r>
              <w:t>Rectangle</w:t>
            </w:r>
          </w:p>
        </w:tc>
        <w:tc>
          <w:tcPr>
            <w:tcW w:w="3117" w:type="dxa"/>
          </w:tcPr>
          <w:p w14:paraId="79A97FE6" w14:textId="77777777" w:rsidR="004F46A6" w:rsidRDefault="00FD1836" w:rsidP="00DD1D13">
            <w:r>
              <w:t>Alt + r</w:t>
            </w:r>
          </w:p>
        </w:tc>
        <w:tc>
          <w:tcPr>
            <w:tcW w:w="2373" w:type="dxa"/>
          </w:tcPr>
          <w:p w14:paraId="769C9A74" w14:textId="77777777" w:rsidR="004F46A6" w:rsidRDefault="00FD1836" w:rsidP="00DD1D13">
            <w:r>
              <w:t>Option + r</w:t>
            </w:r>
          </w:p>
        </w:tc>
      </w:tr>
      <w:tr w:rsidR="004F46A6" w14:paraId="76743871" w14:textId="77777777">
        <w:tc>
          <w:tcPr>
            <w:tcW w:w="3870" w:type="dxa"/>
          </w:tcPr>
          <w:p w14:paraId="1CB28194" w14:textId="77777777" w:rsidR="004F46A6" w:rsidRDefault="00FD1836" w:rsidP="00DD1D13">
            <w:r>
              <w:t>Arrow</w:t>
            </w:r>
          </w:p>
        </w:tc>
        <w:tc>
          <w:tcPr>
            <w:tcW w:w="3117" w:type="dxa"/>
          </w:tcPr>
          <w:p w14:paraId="0721DA6B" w14:textId="77777777" w:rsidR="004F46A6" w:rsidRDefault="00FD1836" w:rsidP="00DD1D13">
            <w:r>
              <w:t>Alt + a</w:t>
            </w:r>
          </w:p>
        </w:tc>
        <w:tc>
          <w:tcPr>
            <w:tcW w:w="2373" w:type="dxa"/>
          </w:tcPr>
          <w:p w14:paraId="38C4F192" w14:textId="77777777" w:rsidR="004F46A6" w:rsidRDefault="00FD1836" w:rsidP="00DD1D13">
            <w:r>
              <w:t>Option + a</w:t>
            </w:r>
          </w:p>
        </w:tc>
      </w:tr>
      <w:tr w:rsidR="004F46A6" w14:paraId="4D613687" w14:textId="77777777">
        <w:tc>
          <w:tcPr>
            <w:tcW w:w="3870" w:type="dxa"/>
          </w:tcPr>
          <w:p w14:paraId="63A62F0D" w14:textId="77777777" w:rsidR="004F46A6" w:rsidRDefault="00FD1836" w:rsidP="00DD1D13">
            <w:r>
              <w:t>Ellipse</w:t>
            </w:r>
          </w:p>
        </w:tc>
        <w:tc>
          <w:tcPr>
            <w:tcW w:w="3117" w:type="dxa"/>
          </w:tcPr>
          <w:p w14:paraId="7967E40E" w14:textId="77777777" w:rsidR="004F46A6" w:rsidRDefault="00FD1836" w:rsidP="00DD1D13">
            <w:r>
              <w:t>Alt + e</w:t>
            </w:r>
          </w:p>
        </w:tc>
        <w:tc>
          <w:tcPr>
            <w:tcW w:w="2373" w:type="dxa"/>
          </w:tcPr>
          <w:p w14:paraId="21A4E13A" w14:textId="77777777" w:rsidR="004F46A6" w:rsidRDefault="00FD1836" w:rsidP="00DD1D13">
            <w:r>
              <w:t>Option + e</w:t>
            </w:r>
          </w:p>
        </w:tc>
      </w:tr>
    </w:tbl>
    <w:p w14:paraId="2575A552" w14:textId="77777777" w:rsidR="004F46A6" w:rsidRDefault="00FD1836" w:rsidP="00DD1D13">
      <w:pPr>
        <w:rPr>
          <w:highlight w:val="white"/>
        </w:rPr>
      </w:pPr>
      <w:r>
        <w:rPr>
          <w:b/>
          <w:highlight w:val="white"/>
        </w:rPr>
        <w:t>Note:</w:t>
      </w:r>
      <w:r>
        <w:rPr>
          <w:highlight w:val="white"/>
        </w:rPr>
        <w:t xml:space="preserve"> Do not include the Shift key in the shortcut.</w:t>
      </w:r>
    </w:p>
    <w:p w14:paraId="2D54112F" w14:textId="77777777" w:rsidR="004F46A6" w:rsidRDefault="00FD1836" w:rsidP="00646417">
      <w:pPr>
        <w:pStyle w:val="Heading2"/>
      </w:pPr>
      <w:bookmarkStart w:id="95" w:name="_Toc210811704"/>
      <w:r>
        <w:t>Dialogs &amp; UI Controls</w:t>
      </w:r>
      <w:bookmarkEnd w:id="95"/>
    </w:p>
    <w:tbl>
      <w:tblPr>
        <w:tblStyle w:val="afe"/>
        <w:tblW w:w="935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057"/>
        <w:gridCol w:w="6293"/>
      </w:tblGrid>
      <w:tr w:rsidR="004F46A6" w14:paraId="41FF3A2A" w14:textId="77777777">
        <w:tc>
          <w:tcPr>
            <w:tcW w:w="3057" w:type="dxa"/>
          </w:tcPr>
          <w:p w14:paraId="388B9550" w14:textId="77777777" w:rsidR="004F46A6" w:rsidRPr="00A64406" w:rsidRDefault="00FD1836" w:rsidP="00DD1D13">
            <w:pPr>
              <w:rPr>
                <w:b/>
                <w:bCs/>
                <w:sz w:val="36"/>
                <w:szCs w:val="36"/>
              </w:rPr>
            </w:pPr>
            <w:r w:rsidRPr="00A64406">
              <w:rPr>
                <w:b/>
                <w:bCs/>
                <w:sz w:val="36"/>
                <w:szCs w:val="36"/>
              </w:rPr>
              <w:t>Keystroke</w:t>
            </w:r>
          </w:p>
        </w:tc>
        <w:tc>
          <w:tcPr>
            <w:tcW w:w="6293" w:type="dxa"/>
          </w:tcPr>
          <w:p w14:paraId="5DEC016A" w14:textId="77777777" w:rsidR="004F46A6" w:rsidRPr="00A64406" w:rsidRDefault="00FD1836" w:rsidP="00DD1D13">
            <w:pPr>
              <w:rPr>
                <w:b/>
                <w:bCs/>
                <w:sz w:val="36"/>
                <w:szCs w:val="36"/>
              </w:rPr>
            </w:pPr>
            <w:r w:rsidRPr="00A64406">
              <w:rPr>
                <w:b/>
                <w:bCs/>
                <w:sz w:val="36"/>
                <w:szCs w:val="36"/>
              </w:rPr>
              <w:t>Functionality</w:t>
            </w:r>
          </w:p>
        </w:tc>
      </w:tr>
      <w:tr w:rsidR="004F46A6" w14:paraId="20E27B3A" w14:textId="77777777">
        <w:tc>
          <w:tcPr>
            <w:tcW w:w="3057" w:type="dxa"/>
            <w:tcBorders>
              <w:bottom w:val="single" w:sz="4" w:space="0" w:color="000000"/>
            </w:tcBorders>
          </w:tcPr>
          <w:p w14:paraId="7767445B" w14:textId="77777777" w:rsidR="004F46A6" w:rsidRDefault="00FD1836" w:rsidP="00DD1D13">
            <w:pPr>
              <w:rPr>
                <w:color w:val="000000"/>
              </w:rPr>
            </w:pPr>
            <w:r>
              <w:t>Right/left arrow</w:t>
            </w:r>
          </w:p>
        </w:tc>
        <w:tc>
          <w:tcPr>
            <w:tcW w:w="6293" w:type="dxa"/>
            <w:tcBorders>
              <w:bottom w:val="single" w:sz="4" w:space="0" w:color="000000"/>
            </w:tcBorders>
          </w:tcPr>
          <w:p w14:paraId="4FB654DD" w14:textId="77777777" w:rsidR="004F46A6" w:rsidRDefault="00FD1836" w:rsidP="00DD1D13">
            <w:pPr>
              <w:rPr>
                <w:color w:val="000000"/>
              </w:rPr>
            </w:pPr>
            <w:r>
              <w:t>Move in dialog elements that support a cursor</w:t>
            </w:r>
          </w:p>
        </w:tc>
      </w:tr>
      <w:tr w:rsidR="004F46A6" w14:paraId="125EE5CC" w14:textId="77777777">
        <w:tc>
          <w:tcPr>
            <w:tcW w:w="3057" w:type="dxa"/>
            <w:tcBorders>
              <w:top w:val="single" w:sz="4" w:space="0" w:color="000000"/>
              <w:left w:val="nil"/>
              <w:bottom w:val="single" w:sz="4" w:space="0" w:color="000000"/>
              <w:right w:val="nil"/>
            </w:tcBorders>
          </w:tcPr>
          <w:p w14:paraId="2B9E2ADA" w14:textId="77777777" w:rsidR="004F46A6" w:rsidRDefault="00FD1836" w:rsidP="00DD1D13">
            <w:r>
              <w:t>Escape</w:t>
            </w:r>
          </w:p>
        </w:tc>
        <w:tc>
          <w:tcPr>
            <w:tcW w:w="6293" w:type="dxa"/>
            <w:tcBorders>
              <w:top w:val="single" w:sz="4" w:space="0" w:color="000000"/>
              <w:left w:val="nil"/>
              <w:bottom w:val="single" w:sz="4" w:space="0" w:color="000000"/>
              <w:right w:val="nil"/>
            </w:tcBorders>
          </w:tcPr>
          <w:p w14:paraId="6DDEAB4F" w14:textId="77777777" w:rsidR="004F46A6" w:rsidRDefault="00FD1836" w:rsidP="00DD1D13">
            <w:r>
              <w:t>Close an open dialog</w:t>
            </w:r>
          </w:p>
        </w:tc>
      </w:tr>
      <w:tr w:rsidR="004F46A6" w14:paraId="1E722585" w14:textId="77777777">
        <w:tc>
          <w:tcPr>
            <w:tcW w:w="3057" w:type="dxa"/>
            <w:tcBorders>
              <w:top w:val="single" w:sz="4" w:space="0" w:color="000000"/>
              <w:left w:val="nil"/>
              <w:bottom w:val="single" w:sz="4" w:space="0" w:color="000000"/>
              <w:right w:val="nil"/>
            </w:tcBorders>
          </w:tcPr>
          <w:p w14:paraId="5DA26C65" w14:textId="77777777" w:rsidR="004F46A6" w:rsidRDefault="00FD1836" w:rsidP="00DD1D13">
            <w:r>
              <w:t>Tab</w:t>
            </w:r>
          </w:p>
        </w:tc>
        <w:tc>
          <w:tcPr>
            <w:tcW w:w="6293" w:type="dxa"/>
            <w:tcBorders>
              <w:top w:val="single" w:sz="4" w:space="0" w:color="000000"/>
              <w:left w:val="nil"/>
              <w:bottom w:val="single" w:sz="4" w:space="0" w:color="000000"/>
              <w:right w:val="nil"/>
            </w:tcBorders>
          </w:tcPr>
          <w:p w14:paraId="3B253BC1" w14:textId="77777777" w:rsidR="004F46A6" w:rsidRDefault="00FD1836" w:rsidP="00DD1D13">
            <w:r>
              <w:t>Move focus to the next dialog or UI control element</w:t>
            </w:r>
          </w:p>
        </w:tc>
      </w:tr>
      <w:tr w:rsidR="004F46A6" w14:paraId="157A5A99" w14:textId="77777777">
        <w:tc>
          <w:tcPr>
            <w:tcW w:w="3057" w:type="dxa"/>
            <w:tcBorders>
              <w:top w:val="single" w:sz="4" w:space="0" w:color="000000"/>
              <w:left w:val="nil"/>
              <w:bottom w:val="single" w:sz="4" w:space="0" w:color="000000"/>
              <w:right w:val="nil"/>
            </w:tcBorders>
          </w:tcPr>
          <w:p w14:paraId="1C1620F5" w14:textId="77777777" w:rsidR="004F46A6" w:rsidRDefault="00FD1836" w:rsidP="00DD1D13">
            <w:r>
              <w:t>Shift + Tab</w:t>
            </w:r>
          </w:p>
        </w:tc>
        <w:tc>
          <w:tcPr>
            <w:tcW w:w="6293" w:type="dxa"/>
            <w:tcBorders>
              <w:top w:val="single" w:sz="4" w:space="0" w:color="000000"/>
              <w:left w:val="nil"/>
              <w:bottom w:val="single" w:sz="4" w:space="0" w:color="000000"/>
              <w:right w:val="nil"/>
            </w:tcBorders>
          </w:tcPr>
          <w:p w14:paraId="17FB0EFA" w14:textId="77777777" w:rsidR="004F46A6" w:rsidRDefault="00FD1836" w:rsidP="00DD1D13">
            <w:r>
              <w:t>Move focus to the previous dialog or UI control element</w:t>
            </w:r>
          </w:p>
        </w:tc>
      </w:tr>
      <w:tr w:rsidR="004F46A6" w14:paraId="5811D441" w14:textId="77777777">
        <w:tc>
          <w:tcPr>
            <w:tcW w:w="3057" w:type="dxa"/>
            <w:tcBorders>
              <w:top w:val="single" w:sz="4" w:space="0" w:color="000000"/>
              <w:left w:val="nil"/>
              <w:bottom w:val="single" w:sz="4" w:space="0" w:color="000000"/>
              <w:right w:val="nil"/>
            </w:tcBorders>
          </w:tcPr>
          <w:p w14:paraId="11F267E4" w14:textId="77777777" w:rsidR="004F46A6" w:rsidRDefault="00FD1836" w:rsidP="00DD1D13">
            <w:r>
              <w:t>Enter/Return</w:t>
            </w:r>
          </w:p>
        </w:tc>
        <w:tc>
          <w:tcPr>
            <w:tcW w:w="6293" w:type="dxa"/>
            <w:tcBorders>
              <w:top w:val="single" w:sz="4" w:space="0" w:color="000000"/>
              <w:left w:val="nil"/>
              <w:bottom w:val="single" w:sz="4" w:space="0" w:color="000000"/>
              <w:right w:val="nil"/>
            </w:tcBorders>
          </w:tcPr>
          <w:p w14:paraId="1B88542C" w14:textId="77777777" w:rsidR="004F46A6" w:rsidRDefault="00FD1836" w:rsidP="00DD1D13">
            <w:r>
              <w:t>Select (activate) the currently focused dialog or UI control element (e.g., open a color palette or press a button)</w:t>
            </w:r>
          </w:p>
        </w:tc>
      </w:tr>
      <w:tr w:rsidR="004F46A6" w14:paraId="51F085E2" w14:textId="77777777">
        <w:tc>
          <w:tcPr>
            <w:tcW w:w="3057" w:type="dxa"/>
            <w:tcBorders>
              <w:top w:val="single" w:sz="4" w:space="0" w:color="000000"/>
              <w:left w:val="nil"/>
              <w:bottom w:val="single" w:sz="4" w:space="0" w:color="000000"/>
              <w:right w:val="nil"/>
            </w:tcBorders>
          </w:tcPr>
          <w:p w14:paraId="3F08AB43" w14:textId="77777777" w:rsidR="004F46A6" w:rsidRDefault="00FD1836" w:rsidP="00DD1D13">
            <w:r>
              <w:t>Space</w:t>
            </w:r>
          </w:p>
        </w:tc>
        <w:tc>
          <w:tcPr>
            <w:tcW w:w="6293" w:type="dxa"/>
            <w:tcBorders>
              <w:top w:val="single" w:sz="4" w:space="0" w:color="000000"/>
              <w:left w:val="nil"/>
              <w:bottom w:val="single" w:sz="4" w:space="0" w:color="000000"/>
              <w:right w:val="nil"/>
            </w:tcBorders>
          </w:tcPr>
          <w:p w14:paraId="4A9F0786" w14:textId="77777777" w:rsidR="004F46A6" w:rsidRDefault="00FD1836" w:rsidP="00DD1D13">
            <w:r>
              <w:t>Toggle the currently focused element selection (e.g., turn an option on/off)</w:t>
            </w:r>
          </w:p>
        </w:tc>
      </w:tr>
    </w:tbl>
    <w:p w14:paraId="79F74232" w14:textId="77777777" w:rsidR="00185869" w:rsidRDefault="00185869" w:rsidP="00DD1D13">
      <w:pPr>
        <w:rPr>
          <w:highlight w:val="white"/>
        </w:rPr>
      </w:pPr>
    </w:p>
    <w:p w14:paraId="4D4F9CA3" w14:textId="77777777" w:rsidR="00185869" w:rsidRDefault="00185869">
      <w:pPr>
        <w:spacing w:line="240" w:lineRule="auto"/>
        <w:rPr>
          <w:rFonts w:ascii="Akkurat LL" w:hAnsi="Akkurat LL" w:cs="Akkurat LL"/>
          <w:b/>
          <w:bCs/>
          <w:sz w:val="40"/>
          <w:szCs w:val="28"/>
          <w:highlight w:val="white"/>
        </w:rPr>
      </w:pPr>
      <w:r>
        <w:rPr>
          <w:highlight w:val="white"/>
        </w:rPr>
        <w:br w:type="page"/>
      </w:r>
    </w:p>
    <w:p w14:paraId="0917C028" w14:textId="4925E1AE" w:rsidR="00185869" w:rsidRDefault="00185869" w:rsidP="00185869">
      <w:pPr>
        <w:pStyle w:val="Heading2"/>
        <w:rPr>
          <w:highlight w:val="white"/>
        </w:rPr>
      </w:pPr>
      <w:bookmarkStart w:id="96" w:name="_Toc210811705"/>
      <w:r>
        <w:rPr>
          <w:highlight w:val="white"/>
        </w:rPr>
        <w:lastRenderedPageBreak/>
        <w:t>Chart2Music</w:t>
      </w:r>
      <w:bookmarkEnd w:id="96"/>
    </w:p>
    <w:p w14:paraId="69DD9931" w14:textId="20E90B4B" w:rsidR="003B604A" w:rsidRPr="003B604A" w:rsidRDefault="003B604A" w:rsidP="003B604A">
      <w:pPr>
        <w:rPr>
          <w:highlight w:val="white"/>
        </w:rPr>
      </w:pPr>
      <w:r w:rsidRPr="003B604A">
        <w:rPr>
          <w:noProof/>
        </w:rPr>
        <w:drawing>
          <wp:inline distT="0" distB="0" distL="0" distR="0" wp14:anchorId="2762FC16" wp14:editId="1B6DA88B">
            <wp:extent cx="457200" cy="444500"/>
            <wp:effectExtent l="0" t="0" r="0" b="0"/>
            <wp:docPr id="384042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42537" name=""/>
                    <pic:cNvPicPr/>
                  </pic:nvPicPr>
                  <pic:blipFill>
                    <a:blip r:embed="rId194"/>
                    <a:stretch>
                      <a:fillRect/>
                    </a:stretch>
                  </pic:blipFill>
                  <pic:spPr>
                    <a:xfrm>
                      <a:off x="0" y="0"/>
                      <a:ext cx="457200" cy="444500"/>
                    </a:xfrm>
                    <a:prstGeom prst="rect">
                      <a:avLst/>
                    </a:prstGeom>
                  </pic:spPr>
                </pic:pic>
              </a:graphicData>
            </a:graphic>
          </wp:inline>
        </w:drawing>
      </w:r>
    </w:p>
    <w:p w14:paraId="709D0614" w14:textId="1704689A" w:rsidR="00185869" w:rsidRDefault="00185869" w:rsidP="00185869">
      <w:pPr>
        <w:rPr>
          <w:highlight w:val="white"/>
        </w:rPr>
      </w:pPr>
      <w:r>
        <w:rPr>
          <w:highlight w:val="white"/>
        </w:rPr>
        <w:t xml:space="preserve">The Chart2Music plugin allows sight-impaired users to hear the chart trend expressed as an audio tone. </w:t>
      </w:r>
      <w:r w:rsidR="003B604A">
        <w:rPr>
          <w:highlight w:val="white"/>
        </w:rPr>
        <w:t>Activate Chart2Music by clicking the notes icon in the footer, or by pressing Shift+Alt+2.</w:t>
      </w:r>
    </w:p>
    <w:p w14:paraId="4C36A1DB" w14:textId="676BC7CD" w:rsidR="00185869" w:rsidRDefault="004D039B" w:rsidP="00185869">
      <w:r w:rsidRPr="004D039B">
        <w:rPr>
          <w:noProof/>
        </w:rPr>
        <w:drawing>
          <wp:inline distT="0" distB="0" distL="0" distR="0" wp14:anchorId="2CDCF2D1" wp14:editId="45C80BBC">
            <wp:extent cx="3929204" cy="2691118"/>
            <wp:effectExtent l="0" t="0" r="0" b="1905"/>
            <wp:docPr id="183115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52948" name=""/>
                    <pic:cNvPicPr/>
                  </pic:nvPicPr>
                  <pic:blipFill>
                    <a:blip r:embed="rId195"/>
                    <a:stretch>
                      <a:fillRect/>
                    </a:stretch>
                  </pic:blipFill>
                  <pic:spPr>
                    <a:xfrm>
                      <a:off x="0" y="0"/>
                      <a:ext cx="3948210" cy="2704135"/>
                    </a:xfrm>
                    <a:prstGeom prst="rect">
                      <a:avLst/>
                    </a:prstGeom>
                  </pic:spPr>
                </pic:pic>
              </a:graphicData>
            </a:graphic>
          </wp:inline>
        </w:drawing>
      </w:r>
      <w:r w:rsidRPr="004D039B">
        <w:t xml:space="preserve"> </w:t>
      </w:r>
    </w:p>
    <w:p w14:paraId="6918F4B5" w14:textId="77777777" w:rsidR="003B604A" w:rsidRPr="004D039B" w:rsidRDefault="003B604A" w:rsidP="003B604A">
      <w:pPr>
        <w:pStyle w:val="SPCaption"/>
        <w:rPr>
          <w:highlight w:val="white"/>
        </w:rPr>
      </w:pPr>
      <w:r w:rsidRPr="004D039B">
        <w:t xml:space="preserve">Figure. </w:t>
      </w:r>
      <w:r>
        <w:t>Chart2Music active, showing its initial message.</w:t>
      </w:r>
    </w:p>
    <w:tbl>
      <w:tblPr>
        <w:tblStyle w:val="afe"/>
        <w:tblW w:w="935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057"/>
        <w:gridCol w:w="6293"/>
      </w:tblGrid>
      <w:tr w:rsidR="003B604A" w14:paraId="45FC3E32" w14:textId="77777777" w:rsidTr="006A70BC">
        <w:tc>
          <w:tcPr>
            <w:tcW w:w="3057" w:type="dxa"/>
          </w:tcPr>
          <w:p w14:paraId="00634432" w14:textId="77777777" w:rsidR="003B604A" w:rsidRPr="00A64406" w:rsidRDefault="003B604A" w:rsidP="006A70BC">
            <w:pPr>
              <w:rPr>
                <w:b/>
                <w:bCs/>
                <w:sz w:val="36"/>
                <w:szCs w:val="36"/>
              </w:rPr>
            </w:pPr>
            <w:r w:rsidRPr="00A64406">
              <w:rPr>
                <w:b/>
                <w:bCs/>
                <w:sz w:val="36"/>
                <w:szCs w:val="36"/>
              </w:rPr>
              <w:t>Keystroke</w:t>
            </w:r>
          </w:p>
        </w:tc>
        <w:tc>
          <w:tcPr>
            <w:tcW w:w="6293" w:type="dxa"/>
          </w:tcPr>
          <w:p w14:paraId="7B3BF393" w14:textId="77777777" w:rsidR="003B604A" w:rsidRPr="00A64406" w:rsidRDefault="003B604A" w:rsidP="006A70BC">
            <w:pPr>
              <w:rPr>
                <w:b/>
                <w:bCs/>
                <w:sz w:val="36"/>
                <w:szCs w:val="36"/>
              </w:rPr>
            </w:pPr>
            <w:r w:rsidRPr="00A64406">
              <w:rPr>
                <w:b/>
                <w:bCs/>
                <w:sz w:val="36"/>
                <w:szCs w:val="36"/>
              </w:rPr>
              <w:t>Functionality</w:t>
            </w:r>
          </w:p>
        </w:tc>
      </w:tr>
      <w:tr w:rsidR="003B604A" w14:paraId="41CBAB3B" w14:textId="77777777" w:rsidTr="006A70BC">
        <w:tc>
          <w:tcPr>
            <w:tcW w:w="3057" w:type="dxa"/>
            <w:tcBorders>
              <w:bottom w:val="single" w:sz="4" w:space="0" w:color="000000"/>
            </w:tcBorders>
          </w:tcPr>
          <w:p w14:paraId="78EAECB0" w14:textId="2C853209" w:rsidR="003B604A" w:rsidRDefault="003B604A" w:rsidP="006A70BC">
            <w:pPr>
              <w:rPr>
                <w:color w:val="000000"/>
              </w:rPr>
            </w:pPr>
            <w:r>
              <w:t>Shift + Alt + 2</w:t>
            </w:r>
          </w:p>
        </w:tc>
        <w:tc>
          <w:tcPr>
            <w:tcW w:w="6293" w:type="dxa"/>
            <w:tcBorders>
              <w:bottom w:val="single" w:sz="4" w:space="0" w:color="000000"/>
            </w:tcBorders>
          </w:tcPr>
          <w:p w14:paraId="678704AF" w14:textId="36620FC5" w:rsidR="003B604A" w:rsidRDefault="003B604A" w:rsidP="006A70BC">
            <w:pPr>
              <w:rPr>
                <w:color w:val="000000"/>
              </w:rPr>
            </w:pPr>
            <w:r>
              <w:t>Toggle Chart2Music on/off</w:t>
            </w:r>
          </w:p>
        </w:tc>
      </w:tr>
      <w:tr w:rsidR="003B604A" w14:paraId="5DCD7197" w14:textId="77777777" w:rsidTr="006A70BC">
        <w:tc>
          <w:tcPr>
            <w:tcW w:w="3057" w:type="dxa"/>
            <w:tcBorders>
              <w:top w:val="single" w:sz="4" w:space="0" w:color="000000"/>
              <w:left w:val="nil"/>
              <w:bottom w:val="single" w:sz="4" w:space="0" w:color="000000"/>
              <w:right w:val="nil"/>
            </w:tcBorders>
          </w:tcPr>
          <w:p w14:paraId="3D74C15D" w14:textId="0C16382E" w:rsidR="003B604A" w:rsidRDefault="003B604A" w:rsidP="006A70BC">
            <w:r>
              <w:t>H</w:t>
            </w:r>
          </w:p>
        </w:tc>
        <w:tc>
          <w:tcPr>
            <w:tcW w:w="6293" w:type="dxa"/>
            <w:tcBorders>
              <w:top w:val="single" w:sz="4" w:space="0" w:color="000000"/>
              <w:left w:val="nil"/>
              <w:bottom w:val="single" w:sz="4" w:space="0" w:color="000000"/>
              <w:right w:val="nil"/>
            </w:tcBorders>
          </w:tcPr>
          <w:p w14:paraId="432AD8D6" w14:textId="09890E34" w:rsidR="003B604A" w:rsidRDefault="003B604A" w:rsidP="006A70BC">
            <w:r>
              <w:t>Display Keyboard Manager dialog</w:t>
            </w:r>
          </w:p>
        </w:tc>
      </w:tr>
      <w:tr w:rsidR="00491EE8" w14:paraId="320FA149" w14:textId="77777777" w:rsidTr="006A70BC">
        <w:tc>
          <w:tcPr>
            <w:tcW w:w="3057" w:type="dxa"/>
            <w:tcBorders>
              <w:top w:val="single" w:sz="4" w:space="0" w:color="000000"/>
              <w:left w:val="nil"/>
              <w:bottom w:val="single" w:sz="4" w:space="0" w:color="000000"/>
              <w:right w:val="nil"/>
            </w:tcBorders>
          </w:tcPr>
          <w:p w14:paraId="6312D2C8" w14:textId="6A91423B" w:rsidR="00491EE8" w:rsidRDefault="00491EE8" w:rsidP="00491EE8">
            <w:r>
              <w:t>M</w:t>
            </w:r>
          </w:p>
        </w:tc>
        <w:tc>
          <w:tcPr>
            <w:tcW w:w="6293" w:type="dxa"/>
            <w:tcBorders>
              <w:top w:val="single" w:sz="4" w:space="0" w:color="000000"/>
              <w:left w:val="nil"/>
              <w:bottom w:val="single" w:sz="4" w:space="0" w:color="000000"/>
              <w:right w:val="nil"/>
            </w:tcBorders>
          </w:tcPr>
          <w:p w14:paraId="642D1F1E" w14:textId="61A6C3FF" w:rsidR="00491EE8" w:rsidRDefault="00491EE8" w:rsidP="00491EE8">
            <w:r>
              <w:t>Toggle monitor mode</w:t>
            </w:r>
          </w:p>
        </w:tc>
      </w:tr>
      <w:tr w:rsidR="00491EE8" w14:paraId="7133460D" w14:textId="77777777" w:rsidTr="006A70BC">
        <w:tc>
          <w:tcPr>
            <w:tcW w:w="3057" w:type="dxa"/>
            <w:tcBorders>
              <w:top w:val="single" w:sz="4" w:space="0" w:color="000000"/>
              <w:left w:val="nil"/>
              <w:bottom w:val="single" w:sz="4" w:space="0" w:color="000000"/>
              <w:right w:val="nil"/>
            </w:tcBorders>
          </w:tcPr>
          <w:p w14:paraId="2EFD1D4C" w14:textId="55BA036C" w:rsidR="00491EE8" w:rsidRDefault="00491EE8" w:rsidP="00491EE8">
            <w:r>
              <w:t>O</w:t>
            </w:r>
          </w:p>
        </w:tc>
        <w:tc>
          <w:tcPr>
            <w:tcW w:w="6293" w:type="dxa"/>
            <w:tcBorders>
              <w:top w:val="single" w:sz="4" w:space="0" w:color="000000"/>
              <w:left w:val="nil"/>
              <w:bottom w:val="single" w:sz="4" w:space="0" w:color="000000"/>
              <w:right w:val="nil"/>
            </w:tcBorders>
          </w:tcPr>
          <w:p w14:paraId="3F59C04E" w14:textId="5C2234C1" w:rsidR="00491EE8" w:rsidRDefault="00491EE8" w:rsidP="00491EE8">
            <w:r>
              <w:t>Open options dialog</w:t>
            </w:r>
          </w:p>
        </w:tc>
      </w:tr>
      <w:tr w:rsidR="00491EE8" w14:paraId="198A2B6E" w14:textId="77777777" w:rsidTr="006A70BC">
        <w:tc>
          <w:tcPr>
            <w:tcW w:w="3057" w:type="dxa"/>
            <w:tcBorders>
              <w:top w:val="single" w:sz="4" w:space="0" w:color="000000"/>
              <w:left w:val="nil"/>
              <w:bottom w:val="single" w:sz="4" w:space="0" w:color="000000"/>
              <w:right w:val="nil"/>
            </w:tcBorders>
          </w:tcPr>
          <w:p w14:paraId="2D8BA49E" w14:textId="7CDC6E0F" w:rsidR="00491EE8" w:rsidRDefault="00491EE8" w:rsidP="00491EE8">
            <w:r>
              <w:t>Left/Right Arrow</w:t>
            </w:r>
          </w:p>
        </w:tc>
        <w:tc>
          <w:tcPr>
            <w:tcW w:w="6293" w:type="dxa"/>
            <w:tcBorders>
              <w:top w:val="single" w:sz="4" w:space="0" w:color="000000"/>
              <w:left w:val="nil"/>
              <w:bottom w:val="single" w:sz="4" w:space="0" w:color="000000"/>
              <w:right w:val="nil"/>
            </w:tcBorders>
          </w:tcPr>
          <w:p w14:paraId="6137176A" w14:textId="45B835B4" w:rsidR="00491EE8" w:rsidRDefault="00491EE8" w:rsidP="00491EE8">
            <w:r>
              <w:t>Move to previous/next point</w:t>
            </w:r>
          </w:p>
        </w:tc>
      </w:tr>
      <w:tr w:rsidR="00491EE8" w14:paraId="165C2EAF" w14:textId="77777777" w:rsidTr="006A70BC">
        <w:tc>
          <w:tcPr>
            <w:tcW w:w="3057" w:type="dxa"/>
            <w:tcBorders>
              <w:top w:val="single" w:sz="4" w:space="0" w:color="000000"/>
              <w:left w:val="nil"/>
              <w:bottom w:val="single" w:sz="4" w:space="0" w:color="000000"/>
              <w:right w:val="nil"/>
            </w:tcBorders>
          </w:tcPr>
          <w:p w14:paraId="64B0E058" w14:textId="1EB5CE3E" w:rsidR="00491EE8" w:rsidRDefault="00491EE8" w:rsidP="00491EE8">
            <w:r>
              <w:lastRenderedPageBreak/>
              <w:t>Home/End</w:t>
            </w:r>
          </w:p>
        </w:tc>
        <w:tc>
          <w:tcPr>
            <w:tcW w:w="6293" w:type="dxa"/>
            <w:tcBorders>
              <w:top w:val="single" w:sz="4" w:space="0" w:color="000000"/>
              <w:left w:val="nil"/>
              <w:bottom w:val="single" w:sz="4" w:space="0" w:color="000000"/>
              <w:right w:val="nil"/>
            </w:tcBorders>
          </w:tcPr>
          <w:p w14:paraId="709B7173" w14:textId="62D3293E" w:rsidR="00491EE8" w:rsidRDefault="00491EE8" w:rsidP="00491EE8">
            <w:r>
              <w:t>Move to left-most/right-most point</w:t>
            </w:r>
          </w:p>
        </w:tc>
      </w:tr>
      <w:tr w:rsidR="00491EE8" w14:paraId="443DC955" w14:textId="77777777" w:rsidTr="006A70BC">
        <w:tc>
          <w:tcPr>
            <w:tcW w:w="3057" w:type="dxa"/>
            <w:tcBorders>
              <w:top w:val="single" w:sz="4" w:space="0" w:color="000000"/>
              <w:left w:val="nil"/>
              <w:bottom w:val="single" w:sz="4" w:space="0" w:color="000000"/>
              <w:right w:val="nil"/>
            </w:tcBorders>
          </w:tcPr>
          <w:p w14:paraId="6977A43F" w14:textId="7952B88A" w:rsidR="00491EE8" w:rsidRDefault="00491EE8" w:rsidP="00491EE8">
            <w:r>
              <w:t>Shift + Home/End</w:t>
            </w:r>
          </w:p>
        </w:tc>
        <w:tc>
          <w:tcPr>
            <w:tcW w:w="6293" w:type="dxa"/>
            <w:tcBorders>
              <w:top w:val="single" w:sz="4" w:space="0" w:color="000000"/>
              <w:left w:val="nil"/>
              <w:bottom w:val="single" w:sz="4" w:space="0" w:color="000000"/>
              <w:right w:val="nil"/>
            </w:tcBorders>
          </w:tcPr>
          <w:p w14:paraId="2DE4F954" w14:textId="1E17DB52" w:rsidR="00491EE8" w:rsidRDefault="00491EE8" w:rsidP="00491EE8">
            <w:r>
              <w:t>Play to left/right edge of chart</w:t>
            </w:r>
          </w:p>
        </w:tc>
      </w:tr>
      <w:tr w:rsidR="00491EE8" w14:paraId="0315A28C" w14:textId="77777777" w:rsidTr="006A70BC">
        <w:tc>
          <w:tcPr>
            <w:tcW w:w="3057" w:type="dxa"/>
            <w:tcBorders>
              <w:top w:val="single" w:sz="4" w:space="0" w:color="000000"/>
              <w:left w:val="nil"/>
              <w:bottom w:val="single" w:sz="4" w:space="0" w:color="000000"/>
              <w:right w:val="nil"/>
            </w:tcBorders>
          </w:tcPr>
          <w:p w14:paraId="1161961A" w14:textId="1C95F7EE" w:rsidR="00491EE8" w:rsidRDefault="00491EE8" w:rsidP="00491EE8">
            <w:r>
              <w:t>Control</w:t>
            </w:r>
          </w:p>
        </w:tc>
        <w:tc>
          <w:tcPr>
            <w:tcW w:w="6293" w:type="dxa"/>
            <w:tcBorders>
              <w:top w:val="single" w:sz="4" w:space="0" w:color="000000"/>
              <w:left w:val="nil"/>
              <w:bottom w:val="single" w:sz="4" w:space="0" w:color="000000"/>
              <w:right w:val="nil"/>
            </w:tcBorders>
          </w:tcPr>
          <w:p w14:paraId="67C81D37" w14:textId="43AF3FAC" w:rsidR="00491EE8" w:rsidRDefault="00491EE8" w:rsidP="00491EE8">
            <w:r>
              <w:t>Stop Play</w:t>
            </w:r>
          </w:p>
        </w:tc>
      </w:tr>
      <w:tr w:rsidR="00491EE8" w14:paraId="43185824" w14:textId="77777777" w:rsidTr="006A70BC">
        <w:tc>
          <w:tcPr>
            <w:tcW w:w="3057" w:type="dxa"/>
            <w:tcBorders>
              <w:top w:val="single" w:sz="4" w:space="0" w:color="000000"/>
              <w:left w:val="nil"/>
              <w:bottom w:val="single" w:sz="4" w:space="0" w:color="000000"/>
              <w:right w:val="nil"/>
            </w:tcBorders>
          </w:tcPr>
          <w:p w14:paraId="309D3707" w14:textId="206546D5" w:rsidR="00491EE8" w:rsidRDefault="00491EE8" w:rsidP="00491EE8">
            <w:r>
              <w:t>Q/E</w:t>
            </w:r>
          </w:p>
        </w:tc>
        <w:tc>
          <w:tcPr>
            <w:tcW w:w="6293" w:type="dxa"/>
            <w:tcBorders>
              <w:top w:val="single" w:sz="4" w:space="0" w:color="000000"/>
              <w:left w:val="nil"/>
              <w:bottom w:val="single" w:sz="4" w:space="0" w:color="000000"/>
              <w:right w:val="nil"/>
            </w:tcBorders>
          </w:tcPr>
          <w:p w14:paraId="1A54D266" w14:textId="05780792" w:rsidR="00491EE8" w:rsidRDefault="00491EE8" w:rsidP="00491EE8">
            <w:r>
              <w:t>Increase/Decrease playback speed</w:t>
            </w:r>
          </w:p>
        </w:tc>
      </w:tr>
      <w:tr w:rsidR="00491EE8" w14:paraId="3CF36BCC" w14:textId="77777777" w:rsidTr="006A70BC">
        <w:tc>
          <w:tcPr>
            <w:tcW w:w="3057" w:type="dxa"/>
            <w:tcBorders>
              <w:top w:val="single" w:sz="4" w:space="0" w:color="000000"/>
              <w:left w:val="nil"/>
              <w:bottom w:val="single" w:sz="4" w:space="0" w:color="000000"/>
              <w:right w:val="nil"/>
            </w:tcBorders>
          </w:tcPr>
          <w:p w14:paraId="25E67BE9" w14:textId="4784DD29" w:rsidR="00491EE8" w:rsidRDefault="00491EE8" w:rsidP="00491EE8">
            <w:r>
              <w:t>Spacebar</w:t>
            </w:r>
          </w:p>
        </w:tc>
        <w:tc>
          <w:tcPr>
            <w:tcW w:w="6293" w:type="dxa"/>
            <w:tcBorders>
              <w:top w:val="single" w:sz="4" w:space="0" w:color="000000"/>
              <w:left w:val="nil"/>
              <w:bottom w:val="single" w:sz="4" w:space="0" w:color="000000"/>
              <w:right w:val="nil"/>
            </w:tcBorders>
          </w:tcPr>
          <w:p w14:paraId="162C4F85" w14:textId="336E9A98" w:rsidR="00491EE8" w:rsidRDefault="00491EE8" w:rsidP="00491EE8">
            <w:r>
              <w:t>Replay current item</w:t>
            </w:r>
          </w:p>
        </w:tc>
      </w:tr>
      <w:tr w:rsidR="00491EE8" w14:paraId="7C82C536" w14:textId="77777777" w:rsidTr="006A70BC">
        <w:tc>
          <w:tcPr>
            <w:tcW w:w="3057" w:type="dxa"/>
            <w:tcBorders>
              <w:top w:val="single" w:sz="4" w:space="0" w:color="000000"/>
              <w:left w:val="nil"/>
              <w:bottom w:val="single" w:sz="4" w:space="0" w:color="000000"/>
              <w:right w:val="nil"/>
            </w:tcBorders>
          </w:tcPr>
          <w:p w14:paraId="7D01A9D0" w14:textId="141B8A53" w:rsidR="00491EE8" w:rsidRDefault="00491EE8" w:rsidP="00491EE8">
            <w:r>
              <w:t>Enter</w:t>
            </w:r>
          </w:p>
        </w:tc>
        <w:tc>
          <w:tcPr>
            <w:tcW w:w="6293" w:type="dxa"/>
            <w:tcBorders>
              <w:top w:val="single" w:sz="4" w:space="0" w:color="000000"/>
              <w:left w:val="nil"/>
              <w:bottom w:val="single" w:sz="4" w:space="0" w:color="000000"/>
              <w:right w:val="nil"/>
            </w:tcBorders>
          </w:tcPr>
          <w:p w14:paraId="43DC7BB6" w14:textId="41E4914E" w:rsidR="00491EE8" w:rsidRDefault="00491EE8" w:rsidP="00491EE8">
            <w:r>
              <w:t>Select item</w:t>
            </w:r>
          </w:p>
        </w:tc>
      </w:tr>
      <w:tr w:rsidR="00491EE8" w14:paraId="5B356DF3" w14:textId="77777777" w:rsidTr="006A70BC">
        <w:tc>
          <w:tcPr>
            <w:tcW w:w="3057" w:type="dxa"/>
            <w:tcBorders>
              <w:top w:val="single" w:sz="4" w:space="0" w:color="000000"/>
              <w:left w:val="nil"/>
              <w:bottom w:val="single" w:sz="4" w:space="0" w:color="000000"/>
              <w:right w:val="nil"/>
            </w:tcBorders>
          </w:tcPr>
          <w:p w14:paraId="3589EE47" w14:textId="36ABE493" w:rsidR="00491EE8" w:rsidRDefault="00491EE8" w:rsidP="00491EE8">
            <w:r>
              <w:t>Ctrl + Right/Left arrow</w:t>
            </w:r>
          </w:p>
        </w:tc>
        <w:tc>
          <w:tcPr>
            <w:tcW w:w="6293" w:type="dxa"/>
            <w:tcBorders>
              <w:top w:val="single" w:sz="4" w:space="0" w:color="000000"/>
              <w:left w:val="nil"/>
              <w:bottom w:val="single" w:sz="4" w:space="0" w:color="000000"/>
              <w:right w:val="nil"/>
            </w:tcBorders>
          </w:tcPr>
          <w:p w14:paraId="0786D8BD" w14:textId="427A3BA9" w:rsidR="00491EE8" w:rsidRDefault="00491EE8" w:rsidP="00491EE8">
            <w:r>
              <w:t>Move right/left by a tenth</w:t>
            </w:r>
          </w:p>
        </w:tc>
      </w:tr>
      <w:tr w:rsidR="00491EE8" w14:paraId="1F04FB9E" w14:textId="77777777" w:rsidTr="006A70BC">
        <w:tc>
          <w:tcPr>
            <w:tcW w:w="3057" w:type="dxa"/>
            <w:tcBorders>
              <w:top w:val="single" w:sz="4" w:space="0" w:color="000000"/>
              <w:left w:val="nil"/>
              <w:bottom w:val="single" w:sz="4" w:space="0" w:color="000000"/>
              <w:right w:val="nil"/>
            </w:tcBorders>
          </w:tcPr>
          <w:p w14:paraId="3B395E7D" w14:textId="414E7BEC" w:rsidR="00491EE8" w:rsidRDefault="00491EE8" w:rsidP="00491EE8">
            <w:r>
              <w:t>Up/Down Arrow</w:t>
            </w:r>
          </w:p>
        </w:tc>
        <w:tc>
          <w:tcPr>
            <w:tcW w:w="6293" w:type="dxa"/>
            <w:tcBorders>
              <w:top w:val="single" w:sz="4" w:space="0" w:color="000000"/>
              <w:left w:val="nil"/>
              <w:bottom w:val="single" w:sz="4" w:space="0" w:color="000000"/>
              <w:right w:val="nil"/>
            </w:tcBorders>
          </w:tcPr>
          <w:p w14:paraId="22EAA692" w14:textId="6C00CCA0" w:rsidR="00491EE8" w:rsidRDefault="00491EE8" w:rsidP="00491EE8">
            <w:r>
              <w:t>Move to next/previous statistic</w:t>
            </w:r>
          </w:p>
        </w:tc>
      </w:tr>
      <w:tr w:rsidR="00491EE8" w14:paraId="62C426DD" w14:textId="77777777" w:rsidTr="006A70BC">
        <w:tc>
          <w:tcPr>
            <w:tcW w:w="3057" w:type="dxa"/>
            <w:tcBorders>
              <w:top w:val="single" w:sz="4" w:space="0" w:color="000000"/>
              <w:left w:val="nil"/>
              <w:bottom w:val="single" w:sz="4" w:space="0" w:color="000000"/>
              <w:right w:val="nil"/>
            </w:tcBorders>
          </w:tcPr>
          <w:p w14:paraId="75E5BC1A" w14:textId="0043D1AD" w:rsidR="00491EE8" w:rsidRDefault="00491EE8" w:rsidP="00491EE8">
            <w:r>
              <w:t>Page Up/Down</w:t>
            </w:r>
          </w:p>
        </w:tc>
        <w:tc>
          <w:tcPr>
            <w:tcW w:w="6293" w:type="dxa"/>
            <w:tcBorders>
              <w:top w:val="single" w:sz="4" w:space="0" w:color="000000"/>
              <w:left w:val="nil"/>
              <w:bottom w:val="single" w:sz="4" w:space="0" w:color="000000"/>
              <w:right w:val="nil"/>
            </w:tcBorders>
          </w:tcPr>
          <w:p w14:paraId="096E2D15" w14:textId="47E319FD" w:rsidR="00491EE8" w:rsidRDefault="00491EE8" w:rsidP="00491EE8">
            <w:r>
              <w:t>Move to next/previous group (e.g., comparison series)</w:t>
            </w:r>
          </w:p>
        </w:tc>
      </w:tr>
      <w:tr w:rsidR="00491EE8" w14:paraId="5F38F808" w14:textId="77777777" w:rsidTr="006A70BC">
        <w:tc>
          <w:tcPr>
            <w:tcW w:w="3057" w:type="dxa"/>
            <w:tcBorders>
              <w:top w:val="single" w:sz="4" w:space="0" w:color="000000"/>
              <w:left w:val="nil"/>
              <w:bottom w:val="single" w:sz="4" w:space="0" w:color="000000"/>
              <w:right w:val="nil"/>
            </w:tcBorders>
          </w:tcPr>
          <w:p w14:paraId="2CB14FB7" w14:textId="5C27F0BB" w:rsidR="00491EE8" w:rsidRDefault="00491EE8" w:rsidP="00491EE8">
            <w:r>
              <w:t>Alt + Page Up/Down</w:t>
            </w:r>
          </w:p>
        </w:tc>
        <w:tc>
          <w:tcPr>
            <w:tcW w:w="6293" w:type="dxa"/>
            <w:tcBorders>
              <w:top w:val="single" w:sz="4" w:space="0" w:color="000000"/>
              <w:left w:val="nil"/>
              <w:bottom w:val="single" w:sz="4" w:space="0" w:color="000000"/>
              <w:right w:val="nil"/>
            </w:tcBorders>
          </w:tcPr>
          <w:p w14:paraId="294BE265" w14:textId="5500CD88" w:rsidR="00491EE8" w:rsidRDefault="00491EE8" w:rsidP="00491EE8">
            <w:r>
              <w:t>Move to first/last group</w:t>
            </w:r>
          </w:p>
        </w:tc>
      </w:tr>
      <w:tr w:rsidR="00491EE8" w14:paraId="0F50CAE6" w14:textId="77777777" w:rsidTr="006A70BC">
        <w:tc>
          <w:tcPr>
            <w:tcW w:w="3057" w:type="dxa"/>
            <w:tcBorders>
              <w:top w:val="single" w:sz="4" w:space="0" w:color="000000"/>
              <w:left w:val="nil"/>
              <w:bottom w:val="single" w:sz="4" w:space="0" w:color="000000"/>
              <w:right w:val="nil"/>
            </w:tcBorders>
          </w:tcPr>
          <w:p w14:paraId="66BC6226" w14:textId="1D9D6B8C" w:rsidR="00491EE8" w:rsidRDefault="00491EE8" w:rsidP="00491EE8">
            <w:r>
              <w:t>Shift + Page Up/Down</w:t>
            </w:r>
          </w:p>
        </w:tc>
        <w:tc>
          <w:tcPr>
            <w:tcW w:w="6293" w:type="dxa"/>
            <w:tcBorders>
              <w:top w:val="single" w:sz="4" w:space="0" w:color="000000"/>
              <w:left w:val="nil"/>
              <w:bottom w:val="single" w:sz="4" w:space="0" w:color="000000"/>
              <w:right w:val="nil"/>
            </w:tcBorders>
          </w:tcPr>
          <w:p w14:paraId="640E2FE8" w14:textId="6C55B237" w:rsidR="00491EE8" w:rsidRDefault="00491EE8" w:rsidP="00491EE8">
            <w:r>
              <w:t>Play forwards/backwards through groups</w:t>
            </w:r>
          </w:p>
        </w:tc>
      </w:tr>
      <w:tr w:rsidR="00491EE8" w14:paraId="589E9A85" w14:textId="77777777" w:rsidTr="006A70BC">
        <w:tc>
          <w:tcPr>
            <w:tcW w:w="3057" w:type="dxa"/>
            <w:tcBorders>
              <w:top w:val="single" w:sz="4" w:space="0" w:color="000000"/>
              <w:left w:val="nil"/>
              <w:bottom w:val="single" w:sz="4" w:space="0" w:color="000000"/>
              <w:right w:val="nil"/>
            </w:tcBorders>
          </w:tcPr>
          <w:p w14:paraId="0C39AEF6" w14:textId="00BEB064" w:rsidR="00491EE8" w:rsidRDefault="00491EE8" w:rsidP="00491EE8">
            <w:r>
              <w:t>[</w:t>
            </w:r>
          </w:p>
        </w:tc>
        <w:tc>
          <w:tcPr>
            <w:tcW w:w="6293" w:type="dxa"/>
            <w:tcBorders>
              <w:top w:val="single" w:sz="4" w:space="0" w:color="000000"/>
              <w:left w:val="nil"/>
              <w:bottom w:val="single" w:sz="4" w:space="0" w:color="000000"/>
              <w:right w:val="nil"/>
            </w:tcBorders>
          </w:tcPr>
          <w:p w14:paraId="1BF9C8F2" w14:textId="2AF0BC3D" w:rsidR="00491EE8" w:rsidRDefault="00491EE8" w:rsidP="00491EE8">
            <w:r>
              <w:t>Move to group minimum value</w:t>
            </w:r>
          </w:p>
        </w:tc>
      </w:tr>
      <w:tr w:rsidR="00491EE8" w14:paraId="3D43F7AA" w14:textId="77777777" w:rsidTr="006A70BC">
        <w:tc>
          <w:tcPr>
            <w:tcW w:w="3057" w:type="dxa"/>
            <w:tcBorders>
              <w:top w:val="single" w:sz="4" w:space="0" w:color="000000"/>
              <w:left w:val="nil"/>
              <w:bottom w:val="single" w:sz="4" w:space="0" w:color="000000"/>
              <w:right w:val="nil"/>
            </w:tcBorders>
          </w:tcPr>
          <w:p w14:paraId="36D81B60" w14:textId="70723FF5" w:rsidR="00491EE8" w:rsidRDefault="00491EE8" w:rsidP="00491EE8">
            <w:r>
              <w:t>]</w:t>
            </w:r>
          </w:p>
        </w:tc>
        <w:tc>
          <w:tcPr>
            <w:tcW w:w="6293" w:type="dxa"/>
            <w:tcBorders>
              <w:top w:val="single" w:sz="4" w:space="0" w:color="000000"/>
              <w:left w:val="nil"/>
              <w:bottom w:val="single" w:sz="4" w:space="0" w:color="000000"/>
              <w:right w:val="nil"/>
            </w:tcBorders>
          </w:tcPr>
          <w:p w14:paraId="1B9EFC5B" w14:textId="01D7F58A" w:rsidR="00491EE8" w:rsidRDefault="00491EE8" w:rsidP="00491EE8">
            <w:r>
              <w:t>Move to group maximum value</w:t>
            </w:r>
          </w:p>
        </w:tc>
      </w:tr>
      <w:tr w:rsidR="00491EE8" w14:paraId="059C47CB" w14:textId="77777777" w:rsidTr="006A70BC">
        <w:tc>
          <w:tcPr>
            <w:tcW w:w="3057" w:type="dxa"/>
            <w:tcBorders>
              <w:top w:val="single" w:sz="4" w:space="0" w:color="000000"/>
              <w:left w:val="nil"/>
              <w:bottom w:val="single" w:sz="4" w:space="0" w:color="000000"/>
              <w:right w:val="nil"/>
            </w:tcBorders>
          </w:tcPr>
          <w:p w14:paraId="3ECF5D54" w14:textId="25E41900" w:rsidR="00491EE8" w:rsidRDefault="00491EE8" w:rsidP="00491EE8">
            <w:r>
              <w:t xml:space="preserve">Ctrl + [ </w:t>
            </w:r>
            <w:proofErr w:type="gramStart"/>
            <w:r>
              <w:t>/ ]</w:t>
            </w:r>
            <w:proofErr w:type="gramEnd"/>
          </w:p>
        </w:tc>
        <w:tc>
          <w:tcPr>
            <w:tcW w:w="6293" w:type="dxa"/>
            <w:tcBorders>
              <w:top w:val="single" w:sz="4" w:space="0" w:color="000000"/>
              <w:left w:val="nil"/>
              <w:bottom w:val="single" w:sz="4" w:space="0" w:color="000000"/>
              <w:right w:val="nil"/>
            </w:tcBorders>
          </w:tcPr>
          <w:p w14:paraId="343C3A7B" w14:textId="3262FFAB" w:rsidR="00491EE8" w:rsidRDefault="00491EE8" w:rsidP="00491EE8">
            <w:r>
              <w:t>Move to chart minimum/maximum value</w:t>
            </w:r>
          </w:p>
        </w:tc>
      </w:tr>
    </w:tbl>
    <w:p w14:paraId="41F21D85" w14:textId="77777777" w:rsidR="003B604A" w:rsidRDefault="003B604A" w:rsidP="00185869">
      <w:pPr>
        <w:rPr>
          <w:highlight w:val="white"/>
        </w:rPr>
      </w:pPr>
    </w:p>
    <w:p w14:paraId="5F639FA7" w14:textId="77777777" w:rsidR="00185869" w:rsidRDefault="00185869">
      <w:pPr>
        <w:spacing w:line="240" w:lineRule="auto"/>
        <w:rPr>
          <w:rFonts w:ascii="Akkurat LL" w:hAnsi="Akkurat LL" w:cs="Akkurat LL"/>
          <w:b/>
          <w:bCs/>
          <w:sz w:val="72"/>
          <w:szCs w:val="72"/>
        </w:rPr>
      </w:pPr>
      <w:bookmarkStart w:id="97" w:name="_Optional_Products"/>
      <w:bookmarkEnd w:id="97"/>
      <w:r>
        <w:br w:type="page"/>
      </w:r>
    </w:p>
    <w:p w14:paraId="0BF86743" w14:textId="0238FD8C" w:rsidR="004F46A6" w:rsidRDefault="00FD1836" w:rsidP="00646417">
      <w:pPr>
        <w:pStyle w:val="Heading1"/>
      </w:pPr>
      <w:bookmarkStart w:id="98" w:name="_Toc210811706"/>
      <w:r>
        <w:lastRenderedPageBreak/>
        <w:t>Optional Products</w:t>
      </w:r>
      <w:bookmarkEnd w:id="98"/>
    </w:p>
    <w:p w14:paraId="539E34A7" w14:textId="77777777" w:rsidR="004F46A6" w:rsidRDefault="00FD1836" w:rsidP="00646417">
      <w:pPr>
        <w:pStyle w:val="Heading2"/>
      </w:pPr>
      <w:bookmarkStart w:id="99" w:name="_Toc210811707"/>
      <w:r>
        <w:t xml:space="preserve">Active Trader + Trade </w:t>
      </w:r>
      <w:proofErr w:type="gramStart"/>
      <w:r>
        <w:t>From</w:t>
      </w:r>
      <w:proofErr w:type="gramEnd"/>
      <w:r>
        <w:t xml:space="preserve"> Chart</w:t>
      </w:r>
      <w:bookmarkEnd w:id="99"/>
    </w:p>
    <w:p w14:paraId="7756D729" w14:textId="77777777" w:rsidR="004F46A6" w:rsidRDefault="00FD1836" w:rsidP="00DD1D13">
      <w:r>
        <w:t xml:space="preserve">The Trade </w:t>
      </w:r>
      <w:proofErr w:type="gramStart"/>
      <w:r>
        <w:t>From</w:t>
      </w:r>
      <w:proofErr w:type="gramEnd"/>
      <w:r>
        <w:t xml:space="preserve"> Chart feature within the Active Trader module enables you to construct and execute trades right from the chart. In addition to simple order types such as market orders, the charting library supports construction and execution of complex, multi-leg conditional orders (OCO, OTO, OTO linked to OCO, etc.). With a simple drag-and-drop interface, you can place stop and limit orders with automatically calculated risk/reward ratios. Filled and pending orders can also be plotted on the chart, enabling you to see historical trades, current positions, and pending orders with the ability to click and modify.</w:t>
      </w:r>
    </w:p>
    <w:p w14:paraId="598940B2" w14:textId="77777777" w:rsidR="004F46A6" w:rsidRDefault="00FD1836" w:rsidP="00DD1D13">
      <w:r>
        <w:t xml:space="preserve">The Trade </w:t>
      </w:r>
      <w:proofErr w:type="gramStart"/>
      <w:r>
        <w:t>From</w:t>
      </w:r>
      <w:proofErr w:type="gramEnd"/>
      <w:r>
        <w:t xml:space="preserve"> Chart module works seamlessly across desktop, tablet, and phone, so if an order is placed at your desktop, you can check or modify or replace orders from a mobile device.</w:t>
      </w:r>
    </w:p>
    <w:p w14:paraId="0183CFCC" w14:textId="77777777" w:rsidR="004F46A6" w:rsidRDefault="00FD1836" w:rsidP="00646417">
      <w:pPr>
        <w:pStyle w:val="Heading2"/>
      </w:pPr>
      <w:bookmarkStart w:id="100" w:name="_Life_Cycle_Events"/>
      <w:bookmarkStart w:id="101" w:name="_Toc210811708"/>
      <w:bookmarkEnd w:id="100"/>
      <w:r>
        <w:t>Life Cycle Events</w:t>
      </w:r>
      <w:bookmarkEnd w:id="101"/>
    </w:p>
    <w:p w14:paraId="38C78480" w14:textId="77777777" w:rsidR="004F46A6" w:rsidRDefault="00FD1836" w:rsidP="00DD1D13">
      <w:r>
        <w:t>Many events have a life cycle — a beginning, middle, and end; events such as institutional trades (which take hours and comprise multiple transactions), CEO tenures, economic trends, weather events, and so forth. The Life Cycle Events module tracks and graphically displays life cycle events, including ongoing events.</w:t>
      </w:r>
    </w:p>
    <w:p w14:paraId="5932EF9A" w14:textId="77777777" w:rsidR="004F46A6" w:rsidRDefault="00FD1836" w:rsidP="00DD1D13">
      <w:r>
        <w:rPr>
          <w:b/>
        </w:rPr>
        <w:t>Note:</w:t>
      </w:r>
      <w:r>
        <w:t xml:space="preserve"> Life Cycle Events is a plug-in module; it is not part of the standard product.</w:t>
      </w:r>
    </w:p>
    <w:p w14:paraId="121EC8BB" w14:textId="0443F392" w:rsidR="004F46A6" w:rsidRDefault="00FD1836" w:rsidP="00DD1D13">
      <w:r>
        <w:t xml:space="preserve">Life </w:t>
      </w:r>
      <w:r w:rsidR="004D3880">
        <w:t>C</w:t>
      </w:r>
      <w:r>
        <w:t xml:space="preserve">ycle </w:t>
      </w:r>
      <w:r w:rsidR="004D3880">
        <w:t>E</w:t>
      </w:r>
      <w:r>
        <w:t>vents occur over a span of time. They are depicted on charts in two ways, as a horizontal bar or as an icon followed by a dashed line (or tail). Both depictions show the start, end, and duration of an event.</w:t>
      </w:r>
    </w:p>
    <w:p w14:paraId="306D281A" w14:textId="435F5C73" w:rsidR="004F46A6" w:rsidRDefault="00FD1836" w:rsidP="004D3880">
      <w:pPr>
        <w:pStyle w:val="SPCaption"/>
      </w:pPr>
      <w:r>
        <w:rPr>
          <w:noProof/>
        </w:rPr>
        <w:lastRenderedPageBreak/>
        <w:drawing>
          <wp:inline distT="0" distB="0" distL="0" distR="0" wp14:anchorId="29B3E1A8" wp14:editId="74E4BD80">
            <wp:extent cx="5943600" cy="2656205"/>
            <wp:effectExtent l="0" t="0" r="0" b="0"/>
            <wp:docPr id="2020954782" name="image184.png" descr="A picture containing sitting, cabinet, table, lar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4.png" descr="A picture containing sitting, cabinet, table, large&#10;&#10;Description automatically generated"/>
                    <pic:cNvPicPr preferRelativeResize="0"/>
                  </pic:nvPicPr>
                  <pic:blipFill>
                    <a:blip r:embed="rId196"/>
                    <a:srcRect/>
                    <a:stretch>
                      <a:fillRect/>
                    </a:stretch>
                  </pic:blipFill>
                  <pic:spPr>
                    <a:xfrm>
                      <a:off x="0" y="0"/>
                      <a:ext cx="5943600" cy="2656205"/>
                    </a:xfrm>
                    <a:prstGeom prst="rect">
                      <a:avLst/>
                    </a:prstGeom>
                    <a:ln/>
                  </pic:spPr>
                </pic:pic>
              </a:graphicData>
            </a:graphic>
          </wp:inline>
        </w:drawing>
      </w:r>
      <w:r w:rsidR="004D3880">
        <w:br/>
      </w:r>
      <w:r>
        <w:rPr>
          <w:b/>
        </w:rPr>
        <w:t>Figure.</w:t>
      </w:r>
      <w:r>
        <w:t xml:space="preserve"> Chart with life cycle events.</w:t>
      </w:r>
    </w:p>
    <w:p w14:paraId="66A83D04" w14:textId="77777777" w:rsidR="004F46A6" w:rsidRDefault="00FD1836" w:rsidP="00646417">
      <w:pPr>
        <w:pStyle w:val="Heading3"/>
      </w:pPr>
      <w:bookmarkStart w:id="102" w:name="_Toc210811709"/>
      <w:r>
        <w:t>View life cycle events</w:t>
      </w:r>
      <w:bookmarkEnd w:id="102"/>
    </w:p>
    <w:p w14:paraId="5F39BEE8" w14:textId="77777777" w:rsidR="004F46A6" w:rsidRDefault="00FD1836" w:rsidP="00DD1D13">
      <w:r>
        <w:t xml:space="preserve">Life cycle events are displayed in a panel below the chart. </w:t>
      </w:r>
      <w:r>
        <w:rPr>
          <w:noProof/>
        </w:rPr>
        <w:drawing>
          <wp:anchor distT="57150" distB="57150" distL="57150" distR="57150" simplePos="0" relativeHeight="251715584" behindDoc="0" locked="0" layoutInCell="1" hidden="0" allowOverlap="1" wp14:anchorId="0646BEAE" wp14:editId="630DD155">
            <wp:simplePos x="0" y="0"/>
            <wp:positionH relativeFrom="column">
              <wp:posOffset>4555998</wp:posOffset>
            </wp:positionH>
            <wp:positionV relativeFrom="paragraph">
              <wp:posOffset>11435</wp:posOffset>
            </wp:positionV>
            <wp:extent cx="1353312" cy="2569464"/>
            <wp:effectExtent l="0" t="0" r="0" b="0"/>
            <wp:wrapSquare wrapText="bothSides" distT="57150" distB="57150" distL="57150" distR="57150"/>
            <wp:docPr id="2020954693"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97"/>
                    <a:srcRect/>
                    <a:stretch>
                      <a:fillRect/>
                    </a:stretch>
                  </pic:blipFill>
                  <pic:spPr>
                    <a:xfrm>
                      <a:off x="0" y="0"/>
                      <a:ext cx="1353312" cy="2569464"/>
                    </a:xfrm>
                    <a:prstGeom prst="rect">
                      <a:avLst/>
                    </a:prstGeom>
                    <a:ln/>
                  </pic:spPr>
                </pic:pic>
              </a:graphicData>
            </a:graphic>
          </wp:anchor>
        </w:drawing>
      </w:r>
    </w:p>
    <w:p w14:paraId="455DBF2B" w14:textId="77777777" w:rsidR="004F46A6" w:rsidRDefault="00FD1836" w:rsidP="00DD1D13">
      <w:pPr>
        <w:rPr>
          <w:shd w:val="clear" w:color="auto" w:fill="FEFEFE"/>
        </w:rPr>
      </w:pPr>
      <w:r>
        <w:rPr>
          <w:shd w:val="clear" w:color="auto" w:fill="FEFEFE"/>
        </w:rPr>
        <w:t>To open the panel:</w:t>
      </w:r>
    </w:p>
    <w:p w14:paraId="387BBC3F" w14:textId="77777777" w:rsidR="004F46A6" w:rsidRDefault="00FD1836" w:rsidP="00091613">
      <w:pPr>
        <w:pStyle w:val="ListParagraph"/>
        <w:numPr>
          <w:ilvl w:val="0"/>
          <w:numId w:val="23"/>
        </w:numPr>
      </w:pPr>
      <w:r>
        <w:t xml:space="preserve">Open the </w:t>
      </w:r>
      <w:r w:rsidRPr="00DD1D13">
        <w:rPr>
          <w:b/>
        </w:rPr>
        <w:t>Events</w:t>
      </w:r>
      <w:r>
        <w:t xml:space="preserve"> menu.</w:t>
      </w:r>
    </w:p>
    <w:p w14:paraId="7DF19EBD" w14:textId="77777777" w:rsidR="004F46A6" w:rsidRDefault="00FD1836" w:rsidP="00091613">
      <w:pPr>
        <w:pStyle w:val="ListParagraph"/>
        <w:numPr>
          <w:ilvl w:val="0"/>
          <w:numId w:val="23"/>
        </w:numPr>
      </w:pPr>
      <w:r>
        <w:t xml:space="preserve">In the </w:t>
      </w:r>
      <w:r w:rsidRPr="00DD1D13">
        <w:rPr>
          <w:b/>
        </w:rPr>
        <w:t>PANEL EVENTS</w:t>
      </w:r>
      <w:r>
        <w:t xml:space="preserve"> section, select the types of events you want to view.</w:t>
      </w:r>
    </w:p>
    <w:p w14:paraId="3963C168" w14:textId="77777777" w:rsidR="004F46A6" w:rsidRDefault="00FD1836" w:rsidP="00DD1D13">
      <w:r>
        <w:t>Each event type appears in its own swim lane (horizontal band) of the panel. The y-axis of the panel identifies the swim lanes by event type.</w:t>
      </w:r>
    </w:p>
    <w:p w14:paraId="42FF794A" w14:textId="77777777" w:rsidR="004F46A6" w:rsidRDefault="00FD1836" w:rsidP="00DD1D13">
      <w:pPr>
        <w:rPr>
          <w:shd w:val="clear" w:color="auto" w:fill="FEFEFE"/>
        </w:rPr>
      </w:pPr>
      <w:r>
        <w:rPr>
          <w:shd w:val="clear" w:color="auto" w:fill="FEFEFE"/>
        </w:rPr>
        <w:t>To close the panel:</w:t>
      </w:r>
    </w:p>
    <w:p w14:paraId="5DDCE2CC" w14:textId="77777777" w:rsidR="004F46A6" w:rsidRDefault="00FD1836" w:rsidP="00091613">
      <w:pPr>
        <w:pStyle w:val="ListParagraph"/>
        <w:numPr>
          <w:ilvl w:val="0"/>
          <w:numId w:val="29"/>
        </w:numPr>
      </w:pPr>
      <w:r>
        <w:t xml:space="preserve">Open the </w:t>
      </w:r>
      <w:r w:rsidRPr="00DD1D13">
        <w:rPr>
          <w:b/>
        </w:rPr>
        <w:t>Events</w:t>
      </w:r>
      <w:r>
        <w:t xml:space="preserve"> menu.</w:t>
      </w:r>
    </w:p>
    <w:p w14:paraId="7DF5A0EB" w14:textId="77777777" w:rsidR="004F46A6" w:rsidRDefault="00FD1836" w:rsidP="00091613">
      <w:pPr>
        <w:pStyle w:val="ListParagraph"/>
        <w:numPr>
          <w:ilvl w:val="0"/>
          <w:numId w:val="29"/>
        </w:numPr>
      </w:pPr>
      <w:r>
        <w:t xml:space="preserve">Clear all check boxes in the </w:t>
      </w:r>
      <w:r w:rsidRPr="00DD1D13">
        <w:rPr>
          <w:b/>
        </w:rPr>
        <w:t>PANEL EVENTS</w:t>
      </w:r>
      <w:r>
        <w:t xml:space="preserve"> section.</w:t>
      </w:r>
    </w:p>
    <w:p w14:paraId="532B5E64" w14:textId="77777777" w:rsidR="004F46A6" w:rsidRDefault="00FD1836" w:rsidP="00646417">
      <w:pPr>
        <w:pStyle w:val="Heading3"/>
      </w:pPr>
      <w:bookmarkStart w:id="103" w:name="_Toc210811710"/>
      <w:r>
        <w:t>View event information</w:t>
      </w:r>
      <w:bookmarkEnd w:id="103"/>
    </w:p>
    <w:p w14:paraId="41D10875" w14:textId="77777777" w:rsidR="004F46A6" w:rsidRDefault="00FD1836" w:rsidP="00DD1D13">
      <w:r>
        <w:t>Life cycle events are related to the chart time series. To highlight the time span of a life cycle event on the chart, hover your mouse over the life cycle event marker. Click the marker to make the highlighting remain on-screen. Click the marker again to make the highlighting respond to hovering the mouse.</w:t>
      </w:r>
    </w:p>
    <w:p w14:paraId="0B3E3A16" w14:textId="77777777" w:rsidR="004F46A6" w:rsidRDefault="00FD1836" w:rsidP="00DD1D13">
      <w:r>
        <w:rPr>
          <w:highlight w:val="white"/>
        </w:rPr>
        <w:lastRenderedPageBreak/>
        <w:t>Hovering the mouse over a single event or duration event displays a tooltip containing the event headline. Selecting an event marker shows the event headline and story in a pop-up display. Select the pop-up display to close it.</w:t>
      </w:r>
    </w:p>
    <w:p w14:paraId="5C9821B1" w14:textId="289FA08B" w:rsidR="004F46A6" w:rsidRDefault="00FD1836" w:rsidP="004D3880">
      <w:pPr>
        <w:pStyle w:val="SPCaption"/>
      </w:pPr>
      <w:r>
        <w:rPr>
          <w:noProof/>
        </w:rPr>
        <w:drawing>
          <wp:inline distT="0" distB="0" distL="0" distR="0" wp14:anchorId="24248598" wp14:editId="2825D849">
            <wp:extent cx="5866319" cy="2967560"/>
            <wp:effectExtent l="0" t="0" r="0" b="0"/>
            <wp:docPr id="2020954778"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198"/>
                    <a:srcRect/>
                    <a:stretch>
                      <a:fillRect/>
                    </a:stretch>
                  </pic:blipFill>
                  <pic:spPr>
                    <a:xfrm>
                      <a:off x="0" y="0"/>
                      <a:ext cx="5866319" cy="2967560"/>
                    </a:xfrm>
                    <a:prstGeom prst="rect">
                      <a:avLst/>
                    </a:prstGeom>
                    <a:ln/>
                  </pic:spPr>
                </pic:pic>
              </a:graphicData>
            </a:graphic>
          </wp:inline>
        </w:drawing>
      </w:r>
      <w:r w:rsidR="004D3880">
        <w:br/>
      </w:r>
      <w:r>
        <w:rPr>
          <w:b/>
        </w:rPr>
        <w:t>Figure.</w:t>
      </w:r>
      <w:r>
        <w:t xml:space="preserve"> Highlighted life cycle event time span with tooltip and pop-up display.</w:t>
      </w:r>
    </w:p>
    <w:p w14:paraId="53517351" w14:textId="77777777" w:rsidR="004F46A6" w:rsidRDefault="00FD1836" w:rsidP="00DD1D13">
      <w:pPr>
        <w:rPr>
          <w:highlight w:val="white"/>
        </w:rPr>
      </w:pPr>
      <w:r>
        <w:rPr>
          <w:highlight w:val="white"/>
        </w:rPr>
        <w:t xml:space="preserve">Life cycle event markers can be custom icons. For example, an alert icon </w:t>
      </w:r>
      <w:r>
        <w:rPr>
          <w:noProof/>
          <w:highlight w:val="white"/>
        </w:rPr>
        <w:drawing>
          <wp:inline distT="114300" distB="114300" distL="114300" distR="114300" wp14:anchorId="4EE7279C" wp14:editId="14E76344">
            <wp:extent cx="257175" cy="257175"/>
            <wp:effectExtent l="0" t="0" r="0" b="0"/>
            <wp:docPr id="2020954777"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199"/>
                    <a:srcRect/>
                    <a:stretch>
                      <a:fillRect/>
                    </a:stretch>
                  </pic:blipFill>
                  <pic:spPr>
                    <a:xfrm>
                      <a:off x="0" y="0"/>
                      <a:ext cx="257175" cy="257175"/>
                    </a:xfrm>
                    <a:prstGeom prst="rect">
                      <a:avLst/>
                    </a:prstGeom>
                    <a:ln/>
                  </pic:spPr>
                </pic:pic>
              </a:graphicData>
            </a:graphic>
          </wp:inline>
        </w:drawing>
      </w:r>
      <w:r>
        <w:rPr>
          <w:highlight w:val="white"/>
        </w:rPr>
        <w:t xml:space="preserve"> could denote events that require special attention.</w:t>
      </w:r>
    </w:p>
    <w:p w14:paraId="76C1D977" w14:textId="77777777" w:rsidR="004F46A6" w:rsidRDefault="00FD1836" w:rsidP="00DD1D13">
      <w:pPr>
        <w:rPr>
          <w:highlight w:val="white"/>
        </w:rPr>
      </w:pPr>
      <w:r>
        <w:rPr>
          <w:highlight w:val="white"/>
        </w:rPr>
        <w:t>Life cycle events also indicate when an event is ongoing with a special symbol (such as</w:t>
      </w:r>
      <w:r>
        <w:rPr>
          <w:noProof/>
          <w:highlight w:val="white"/>
        </w:rPr>
        <w:drawing>
          <wp:inline distT="114300" distB="114300" distL="114300" distR="114300" wp14:anchorId="0BD7E825" wp14:editId="74F18F02">
            <wp:extent cx="152400" cy="219075"/>
            <wp:effectExtent l="0" t="0" r="0" b="0"/>
            <wp:docPr id="2020954780"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200"/>
                    <a:srcRect/>
                    <a:stretch>
                      <a:fillRect/>
                    </a:stretch>
                  </pic:blipFill>
                  <pic:spPr>
                    <a:xfrm>
                      <a:off x="0" y="0"/>
                      <a:ext cx="152400" cy="219075"/>
                    </a:xfrm>
                    <a:prstGeom prst="rect">
                      <a:avLst/>
                    </a:prstGeom>
                    <a:ln/>
                  </pic:spPr>
                </pic:pic>
              </a:graphicData>
            </a:graphic>
          </wp:inline>
        </w:drawing>
      </w:r>
      <w:r>
        <w:rPr>
          <w:highlight w:val="white"/>
        </w:rPr>
        <w:t xml:space="preserve">or </w:t>
      </w:r>
      <w:r>
        <w:rPr>
          <w:noProof/>
          <w:highlight w:val="white"/>
        </w:rPr>
        <w:drawing>
          <wp:inline distT="114300" distB="114300" distL="114300" distR="114300" wp14:anchorId="72082913" wp14:editId="3E1CA6BA">
            <wp:extent cx="104775" cy="152400"/>
            <wp:effectExtent l="0" t="0" r="0" b="0"/>
            <wp:docPr id="202095477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201"/>
                    <a:srcRect/>
                    <a:stretch>
                      <a:fillRect/>
                    </a:stretch>
                  </pic:blipFill>
                  <pic:spPr>
                    <a:xfrm>
                      <a:off x="0" y="0"/>
                      <a:ext cx="104775" cy="152400"/>
                    </a:xfrm>
                    <a:prstGeom prst="rect">
                      <a:avLst/>
                    </a:prstGeom>
                    <a:ln/>
                  </pic:spPr>
                </pic:pic>
              </a:graphicData>
            </a:graphic>
          </wp:inline>
        </w:drawing>
      </w:r>
      <w:r>
        <w:rPr>
          <w:highlight w:val="white"/>
        </w:rPr>
        <w:t>) at the most recent data point for the event.</w:t>
      </w:r>
    </w:p>
    <w:p w14:paraId="05C0B1C8" w14:textId="77777777" w:rsidR="004F46A6" w:rsidRDefault="00FD1836" w:rsidP="00DD1D13">
      <w:pPr>
        <w:rPr>
          <w:highlight w:val="white"/>
        </w:rPr>
      </w:pPr>
      <w:r>
        <w:rPr>
          <w:highlight w:val="white"/>
        </w:rPr>
        <w:t>The highlighting of trade execution events includes horizontal dashed lines that connect the starting and ending trades of an order with values on the y-axis.</w:t>
      </w:r>
    </w:p>
    <w:p w14:paraId="4C70E966" w14:textId="77777777" w:rsidR="004F46A6" w:rsidRDefault="00FD1836" w:rsidP="00646417">
      <w:pPr>
        <w:pStyle w:val="Heading3"/>
      </w:pPr>
      <w:bookmarkStart w:id="104" w:name="_Toc210811711"/>
      <w:r>
        <w:rPr>
          <w:highlight w:val="white"/>
        </w:rPr>
        <w:t>Event zoom</w:t>
      </w:r>
      <w:bookmarkEnd w:id="104"/>
    </w:p>
    <w:p w14:paraId="22B6BA2F" w14:textId="77777777" w:rsidR="004F46A6" w:rsidRDefault="00FD1836" w:rsidP="00DD1D13">
      <w:pPr>
        <w:rPr>
          <w:highlight w:val="white"/>
        </w:rPr>
      </w:pPr>
      <w:r>
        <w:rPr>
          <w:highlight w:val="white"/>
        </w:rPr>
        <w:t>Double click an event in the swim lane to zoom in from a broad periodicity to a finer level of detail to see more granular data. Restore the previous state using the button.</w:t>
      </w:r>
      <w:r>
        <w:rPr>
          <w:noProof/>
        </w:rPr>
        <w:drawing>
          <wp:anchor distT="0" distB="0" distL="45720" distR="45720" simplePos="0" relativeHeight="251716608" behindDoc="0" locked="0" layoutInCell="1" hidden="0" allowOverlap="1" wp14:anchorId="6C350BE7" wp14:editId="4A16910E">
            <wp:simplePos x="0" y="0"/>
            <wp:positionH relativeFrom="column">
              <wp:posOffset>4903470</wp:posOffset>
            </wp:positionH>
            <wp:positionV relativeFrom="paragraph">
              <wp:posOffset>239984</wp:posOffset>
            </wp:positionV>
            <wp:extent cx="530352" cy="237744"/>
            <wp:effectExtent l="0" t="0" r="0" b="0"/>
            <wp:wrapSquare wrapText="bothSides" distT="0" distB="0" distL="45720" distR="45720"/>
            <wp:docPr id="2020954786"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202"/>
                    <a:srcRect/>
                    <a:stretch>
                      <a:fillRect/>
                    </a:stretch>
                  </pic:blipFill>
                  <pic:spPr>
                    <a:xfrm>
                      <a:off x="0" y="0"/>
                      <a:ext cx="530352" cy="237744"/>
                    </a:xfrm>
                    <a:prstGeom prst="rect">
                      <a:avLst/>
                    </a:prstGeom>
                    <a:ln/>
                  </pic:spPr>
                </pic:pic>
              </a:graphicData>
            </a:graphic>
          </wp:anchor>
        </w:drawing>
      </w:r>
    </w:p>
    <w:p w14:paraId="5170DEAF" w14:textId="66CE46A0" w:rsidR="004F46A6" w:rsidRPr="004D3880" w:rsidRDefault="00FD1836" w:rsidP="004D3880">
      <w:pPr>
        <w:pStyle w:val="SPCaption"/>
      </w:pPr>
      <w:r>
        <w:rPr>
          <w:noProof/>
        </w:rPr>
        <w:lastRenderedPageBreak/>
        <w:drawing>
          <wp:inline distT="0" distB="0" distL="0" distR="0" wp14:anchorId="5EC7B4E7" wp14:editId="2E73F48F">
            <wp:extent cx="5943600" cy="3006725"/>
            <wp:effectExtent l="0" t="0" r="0" b="0"/>
            <wp:docPr id="2020954774" name="image179.png" descr="A screenshot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9.png" descr="A screenshot of a map&#10;&#10;Description automatically generated"/>
                    <pic:cNvPicPr preferRelativeResize="0"/>
                  </pic:nvPicPr>
                  <pic:blipFill>
                    <a:blip r:embed="rId203"/>
                    <a:srcRect/>
                    <a:stretch>
                      <a:fillRect/>
                    </a:stretch>
                  </pic:blipFill>
                  <pic:spPr>
                    <a:xfrm>
                      <a:off x="0" y="0"/>
                      <a:ext cx="5943600" cy="3006725"/>
                    </a:xfrm>
                    <a:prstGeom prst="rect">
                      <a:avLst/>
                    </a:prstGeom>
                    <a:ln/>
                  </pic:spPr>
                </pic:pic>
              </a:graphicData>
            </a:graphic>
          </wp:inline>
        </w:drawing>
      </w:r>
      <w:r w:rsidR="004D3880">
        <w:br/>
      </w:r>
      <w:r>
        <w:rPr>
          <w:b/>
          <w:highlight w:val="white"/>
        </w:rPr>
        <w:t>Figure.</w:t>
      </w:r>
      <w:r>
        <w:rPr>
          <w:highlight w:val="white"/>
        </w:rPr>
        <w:t xml:space="preserve"> Life cycle events at default periodicity.</w:t>
      </w:r>
    </w:p>
    <w:p w14:paraId="721BB5F7" w14:textId="7010D70D" w:rsidR="004F46A6" w:rsidRDefault="00FD1836" w:rsidP="004D3880">
      <w:pPr>
        <w:pStyle w:val="SPCaption"/>
      </w:pPr>
      <w:r>
        <w:rPr>
          <w:noProof/>
        </w:rPr>
        <w:drawing>
          <wp:inline distT="0" distB="0" distL="0" distR="0" wp14:anchorId="3179E858" wp14:editId="2CD33C01">
            <wp:extent cx="5943600" cy="3008630"/>
            <wp:effectExtent l="0" t="0" r="0" b="0"/>
            <wp:docPr id="2020954775" name="image177.png"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7.png" descr="A picture containing person&#10;&#10;Description automatically generated"/>
                    <pic:cNvPicPr preferRelativeResize="0"/>
                  </pic:nvPicPr>
                  <pic:blipFill>
                    <a:blip r:embed="rId204"/>
                    <a:srcRect/>
                    <a:stretch>
                      <a:fillRect/>
                    </a:stretch>
                  </pic:blipFill>
                  <pic:spPr>
                    <a:xfrm>
                      <a:off x="0" y="0"/>
                      <a:ext cx="5943600" cy="3008630"/>
                    </a:xfrm>
                    <a:prstGeom prst="rect">
                      <a:avLst/>
                    </a:prstGeom>
                    <a:ln/>
                  </pic:spPr>
                </pic:pic>
              </a:graphicData>
            </a:graphic>
          </wp:inline>
        </w:drawing>
      </w:r>
      <w:r w:rsidR="004D3880">
        <w:rPr>
          <w:highlight w:val="white"/>
        </w:rPr>
        <w:br/>
      </w:r>
      <w:r>
        <w:rPr>
          <w:b/>
          <w:highlight w:val="white"/>
        </w:rPr>
        <w:t>Figure.</w:t>
      </w:r>
      <w:r>
        <w:rPr>
          <w:highlight w:val="white"/>
        </w:rPr>
        <w:t xml:space="preserve"> Zoomed-in view of a life cycle event.</w:t>
      </w:r>
    </w:p>
    <w:p w14:paraId="2C20AF21" w14:textId="77777777" w:rsidR="004F46A6" w:rsidRDefault="004F46A6" w:rsidP="00DD1D13"/>
    <w:p w14:paraId="7CEB5C20" w14:textId="77777777" w:rsidR="004F46A6" w:rsidRDefault="00FD1836" w:rsidP="00646417">
      <w:pPr>
        <w:pStyle w:val="Heading3"/>
      </w:pPr>
      <w:bookmarkStart w:id="105" w:name="_Toc210811712"/>
      <w:r>
        <w:t>Subevents</w:t>
      </w:r>
      <w:bookmarkEnd w:id="105"/>
    </w:p>
    <w:p w14:paraId="6C3A4157" w14:textId="77777777" w:rsidR="004F46A6" w:rsidRDefault="00FD1836" w:rsidP="00DD1D13">
      <w:r>
        <w:t>Life cycle events often have subevents; for example, an institutional order may include multiple trade executions.</w:t>
      </w:r>
    </w:p>
    <w:p w14:paraId="11E9A16B" w14:textId="77777777" w:rsidR="004F46A6" w:rsidRDefault="00FD1836" w:rsidP="00DD1D13">
      <w:pPr>
        <w:rPr>
          <w:shd w:val="clear" w:color="auto" w:fill="FEFEFE"/>
        </w:rPr>
      </w:pPr>
      <w:r>
        <w:rPr>
          <w:shd w:val="clear" w:color="auto" w:fill="FEFEFE"/>
        </w:rPr>
        <w:t>To display information about life cycle subevents:</w:t>
      </w:r>
    </w:p>
    <w:p w14:paraId="4AE22E42" w14:textId="77777777" w:rsidR="004F46A6" w:rsidRDefault="00FD1836" w:rsidP="00091613">
      <w:pPr>
        <w:pStyle w:val="ListParagraph"/>
        <w:numPr>
          <w:ilvl w:val="0"/>
          <w:numId w:val="28"/>
        </w:numPr>
      </w:pPr>
      <w:r>
        <w:lastRenderedPageBreak/>
        <w:t>Select the life cycle event marker</w:t>
      </w:r>
    </w:p>
    <w:p w14:paraId="62157024" w14:textId="77777777" w:rsidR="004F46A6" w:rsidRDefault="00FD1836" w:rsidP="00DD1D13">
      <w:r>
        <w:t xml:space="preserve">The time span of the event is highlighted on the </w:t>
      </w:r>
      <w:proofErr w:type="gramStart"/>
      <w:r>
        <w:t>chart</w:t>
      </w:r>
      <w:proofErr w:type="gramEnd"/>
      <w:r>
        <w:t xml:space="preserve"> and any subevents are indicated by a small circular marker.</w:t>
      </w:r>
    </w:p>
    <w:p w14:paraId="6B7C10EF" w14:textId="77777777" w:rsidR="004F46A6" w:rsidRDefault="00FD1836" w:rsidP="00091613">
      <w:pPr>
        <w:pStyle w:val="ListParagraph"/>
        <w:numPr>
          <w:ilvl w:val="0"/>
          <w:numId w:val="28"/>
        </w:numPr>
      </w:pPr>
      <w:r>
        <w:t>Select a subevent marker</w:t>
      </w:r>
    </w:p>
    <w:p w14:paraId="11A28455" w14:textId="77777777" w:rsidR="004F46A6" w:rsidRDefault="00FD1836" w:rsidP="00DD1D13">
      <w:r>
        <w:t>A pop-up display opens, containing information that summarizes the subevent. Select the pop-up display to close it.</w:t>
      </w:r>
    </w:p>
    <w:p w14:paraId="0B47BA40" w14:textId="7AE6C3CA" w:rsidR="004F46A6" w:rsidRDefault="00FD1836" w:rsidP="004D3880">
      <w:pPr>
        <w:pStyle w:val="SPCaption"/>
      </w:pPr>
      <w:r>
        <w:rPr>
          <w:noProof/>
        </w:rPr>
        <w:drawing>
          <wp:inline distT="0" distB="0" distL="0" distR="0" wp14:anchorId="3EB1C981" wp14:editId="458C3D38">
            <wp:extent cx="5943600" cy="2651125"/>
            <wp:effectExtent l="0" t="0" r="0" b="0"/>
            <wp:docPr id="2020954746" name="image154.png" descr="A picture containing table, white, man, 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4.png" descr="A picture containing table, white, man, air&#10;&#10;Description automatically generated"/>
                    <pic:cNvPicPr preferRelativeResize="0"/>
                  </pic:nvPicPr>
                  <pic:blipFill>
                    <a:blip r:embed="rId205"/>
                    <a:srcRect/>
                    <a:stretch>
                      <a:fillRect/>
                    </a:stretch>
                  </pic:blipFill>
                  <pic:spPr>
                    <a:xfrm>
                      <a:off x="0" y="0"/>
                      <a:ext cx="5943600" cy="2651125"/>
                    </a:xfrm>
                    <a:prstGeom prst="rect">
                      <a:avLst/>
                    </a:prstGeom>
                    <a:ln/>
                  </pic:spPr>
                </pic:pic>
              </a:graphicData>
            </a:graphic>
          </wp:inline>
        </w:drawing>
      </w:r>
      <w:r w:rsidR="004D3880">
        <w:br/>
      </w:r>
      <w:r>
        <w:rPr>
          <w:b/>
        </w:rPr>
        <w:t>Figure.</w:t>
      </w:r>
      <w:r>
        <w:t xml:space="preserve"> Highlighted life cycle event time span with subevent pop-up displays.</w:t>
      </w:r>
    </w:p>
    <w:p w14:paraId="39573295" w14:textId="24CA92E4" w:rsidR="00366918" w:rsidRDefault="00366918" w:rsidP="00366918">
      <w:pPr>
        <w:pStyle w:val="Heading3"/>
      </w:pPr>
      <w:bookmarkStart w:id="106" w:name="_heading=h.2wwbldi" w:colFirst="0" w:colLast="0"/>
      <w:bookmarkStart w:id="107" w:name="_Toc210811713"/>
      <w:bookmarkEnd w:id="106"/>
      <w:r>
        <w:t>Event Consolidation</w:t>
      </w:r>
      <w:bookmarkEnd w:id="107"/>
    </w:p>
    <w:p w14:paraId="6B702899" w14:textId="30C11671" w:rsidR="00366918" w:rsidRDefault="00366918" w:rsidP="00366918">
      <w:r>
        <w:t xml:space="preserve">Events that fall on the same bar will consolidate into a group marker, which indicates the number of events contained in the marker. Clicking the grouped marker </w:t>
      </w:r>
      <w:r w:rsidR="005760D9">
        <w:t>will expand a menu which lists out the events contained.</w:t>
      </w:r>
    </w:p>
    <w:p w14:paraId="7E2E3F81" w14:textId="4392E2BE" w:rsidR="00366918" w:rsidRPr="00366918" w:rsidRDefault="00366918" w:rsidP="00366918">
      <w:pPr>
        <w:pStyle w:val="SPCaption"/>
        <w:rPr>
          <w:sz w:val="24"/>
          <w:szCs w:val="24"/>
        </w:rPr>
      </w:pPr>
      <w:r w:rsidRPr="00366918">
        <w:rPr>
          <w:noProof/>
        </w:rPr>
        <w:drawing>
          <wp:inline distT="0" distB="0" distL="0" distR="0" wp14:anchorId="777EA46E" wp14:editId="17B4D39D">
            <wp:extent cx="2624667" cy="1481794"/>
            <wp:effectExtent l="0" t="0" r="4445" b="4445"/>
            <wp:docPr id="292536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36779" name=""/>
                    <pic:cNvPicPr/>
                  </pic:nvPicPr>
                  <pic:blipFill>
                    <a:blip r:embed="rId206"/>
                    <a:stretch>
                      <a:fillRect/>
                    </a:stretch>
                  </pic:blipFill>
                  <pic:spPr>
                    <a:xfrm>
                      <a:off x="0" y="0"/>
                      <a:ext cx="2637940" cy="1489288"/>
                    </a:xfrm>
                    <a:prstGeom prst="rect">
                      <a:avLst/>
                    </a:prstGeom>
                  </pic:spPr>
                </pic:pic>
              </a:graphicData>
            </a:graphic>
          </wp:inline>
        </w:drawing>
      </w:r>
      <w:r>
        <w:br/>
      </w:r>
      <w:r w:rsidRPr="00366918">
        <w:rPr>
          <w:sz w:val="21"/>
          <w:szCs w:val="21"/>
        </w:rPr>
        <w:t>Figure.</w:t>
      </w:r>
      <w:r>
        <w:rPr>
          <w:sz w:val="21"/>
          <w:szCs w:val="21"/>
        </w:rPr>
        <w:t xml:space="preserve"> </w:t>
      </w:r>
      <w:r w:rsidR="00E10C6E">
        <w:rPr>
          <w:sz w:val="21"/>
          <w:szCs w:val="21"/>
        </w:rPr>
        <w:t xml:space="preserve">A consolidated event marker displays contained events. </w:t>
      </w:r>
    </w:p>
    <w:p w14:paraId="56A16016" w14:textId="77777777" w:rsidR="004F46A6" w:rsidRDefault="00FD1836" w:rsidP="00646417">
      <w:pPr>
        <w:pStyle w:val="Heading2"/>
      </w:pPr>
      <w:bookmarkStart w:id="108" w:name="_Toc210811714"/>
      <w:proofErr w:type="spellStart"/>
      <w:r>
        <w:t>SignalIQ</w:t>
      </w:r>
      <w:bookmarkEnd w:id="108"/>
      <w:proofErr w:type="spellEnd"/>
    </w:p>
    <w:p w14:paraId="07F01352" w14:textId="0380D20A" w:rsidR="004F46A6" w:rsidRDefault="00FD1836" w:rsidP="00DD1D13">
      <w:r>
        <w:lastRenderedPageBreak/>
        <w:t xml:space="preserve">The </w:t>
      </w:r>
      <w:proofErr w:type="spellStart"/>
      <w:r>
        <w:t>SignalIQ</w:t>
      </w:r>
      <w:proofErr w:type="spellEnd"/>
      <w:r>
        <w:t xml:space="preserve"> plug-in enables chart users to incorporate visual signals highlighting event occurrences in their technical analysis. Unlike alerts, which appear only when they occur and don’t stay on the chart for users to view, </w:t>
      </w:r>
      <w:proofErr w:type="spellStart"/>
      <w:r>
        <w:t>SignalIQ</w:t>
      </w:r>
      <w:proofErr w:type="spellEnd"/>
      <w:r>
        <w:t xml:space="preserve"> uses chart markers and </w:t>
      </w:r>
      <w:proofErr w:type="spellStart"/>
      <w:r>
        <w:t>paintbars</w:t>
      </w:r>
      <w:proofErr w:type="spellEnd"/>
      <w:r>
        <w:t xml:space="preserve"> to display events, which allows users to add signals for historical evaluation as well as ongoing analysis.</w:t>
      </w:r>
    </w:p>
    <w:p w14:paraId="2021F6C6" w14:textId="77777777" w:rsidR="004F46A6" w:rsidRDefault="00FD1836" w:rsidP="00DD1D13">
      <w:r>
        <w:t>You can easily identify and analyze salient market actions by constructing custom rules using any of our available studies. Event signal conditions are defined using any of 11 events (e.g., Is Greater Than, Crosses, Increases, etc.) and marker shape, size, position, and label are customizable.</w:t>
      </w:r>
    </w:p>
    <w:p w14:paraId="5204D66E" w14:textId="77777777" w:rsidR="004F46A6" w:rsidRDefault="00FD1836" w:rsidP="004D3880">
      <w:pPr>
        <w:pStyle w:val="SPCaption"/>
      </w:pPr>
      <w:r>
        <w:rPr>
          <w:noProof/>
          <w:highlight w:val="white"/>
        </w:rPr>
        <w:drawing>
          <wp:anchor distT="0" distB="0" distL="114300" distR="114300" simplePos="0" relativeHeight="251724800" behindDoc="0" locked="0" layoutInCell="1" allowOverlap="1" wp14:anchorId="301561A4" wp14:editId="5F6AAC33">
            <wp:simplePos x="0" y="0"/>
            <wp:positionH relativeFrom="column">
              <wp:posOffset>0</wp:posOffset>
            </wp:positionH>
            <wp:positionV relativeFrom="paragraph">
              <wp:posOffset>3810</wp:posOffset>
            </wp:positionV>
            <wp:extent cx="5943600" cy="3228340"/>
            <wp:effectExtent l="0" t="0" r="0" b="0"/>
            <wp:wrapSquare wrapText="bothSides"/>
            <wp:docPr id="2020954744" name="image153.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3.png" descr="Chart&#10;&#10;Description automatically generated"/>
                    <pic:cNvPicPr preferRelativeResize="0"/>
                  </pic:nvPicPr>
                  <pic:blipFill>
                    <a:blip r:embed="rId207">
                      <a:extLst>
                        <a:ext uri="{28A0092B-C50C-407E-A947-70E740481C1C}">
                          <a14:useLocalDpi xmlns:a14="http://schemas.microsoft.com/office/drawing/2010/main" val="0"/>
                        </a:ext>
                      </a:extLst>
                    </a:blip>
                    <a:srcRect/>
                    <a:stretch>
                      <a:fillRect/>
                    </a:stretch>
                  </pic:blipFill>
                  <pic:spPr>
                    <a:xfrm>
                      <a:off x="0" y="0"/>
                      <a:ext cx="5943600" cy="3228340"/>
                    </a:xfrm>
                    <a:prstGeom prst="rect">
                      <a:avLst/>
                    </a:prstGeom>
                    <a:ln/>
                  </pic:spPr>
                </pic:pic>
              </a:graphicData>
            </a:graphic>
            <wp14:sizeRelH relativeFrom="page">
              <wp14:pctWidth>0</wp14:pctWidth>
            </wp14:sizeRelH>
            <wp14:sizeRelV relativeFrom="page">
              <wp14:pctHeight>0</wp14:pctHeight>
            </wp14:sizeRelV>
          </wp:anchor>
        </w:drawing>
      </w:r>
      <w:r>
        <w:rPr>
          <w:b/>
        </w:rPr>
        <w:t>Figure.</w:t>
      </w:r>
      <w:r>
        <w:t xml:space="preserve"> Chart events appear as circles on the RSI study and diamonds on the chart; green markers show when RSI crosses above 50, yellow markers show when RSI crosses below 50. The panel containing the underlying study can be shown/hidden by clicking a marker highlighted on hover.</w:t>
      </w:r>
    </w:p>
    <w:p w14:paraId="1EA32543" w14:textId="77777777" w:rsidR="004F46A6" w:rsidRDefault="00FD1836" w:rsidP="00646417">
      <w:pPr>
        <w:pStyle w:val="Heading2"/>
      </w:pPr>
      <w:bookmarkStart w:id="109" w:name="_Toc210811715"/>
      <w:r>
        <w:t>Technical Analysis: Data Forecasting</w:t>
      </w:r>
      <w:bookmarkEnd w:id="109"/>
    </w:p>
    <w:p w14:paraId="73D93302" w14:textId="77777777" w:rsidR="004F46A6" w:rsidRDefault="00FD1836" w:rsidP="00DD1D13">
      <w:r>
        <w:t>Data Forecasting enables visualization of predicted trends. Forecasting data is appended to historical data in chart series and studies, extending the series or study into the future. Forecasts can be appended to past dates to show the accuracy of past forecasts. A forecast can include a range of outcomes which may be displayed as a projection cone. Forecasting data can be displayed in a variety of line styles and colors to distinguish the forecast portion of a series or study from the historical data.</w:t>
      </w:r>
    </w:p>
    <w:p w14:paraId="4540C600" w14:textId="7C918EBA" w:rsidR="004F46A6" w:rsidRPr="004D3880" w:rsidRDefault="00FD1836" w:rsidP="004D3880">
      <w:pPr>
        <w:pStyle w:val="SPCaption"/>
        <w:rPr>
          <w:highlight w:val="white"/>
        </w:rPr>
      </w:pPr>
      <w:r>
        <w:rPr>
          <w:noProof/>
          <w:highlight w:val="white"/>
        </w:rPr>
        <w:lastRenderedPageBreak/>
        <w:drawing>
          <wp:inline distT="114300" distB="114300" distL="114300" distR="114300" wp14:anchorId="6A86A7DD" wp14:editId="4AE2C883">
            <wp:extent cx="5943600" cy="2959100"/>
            <wp:effectExtent l="0" t="0" r="0" b="0"/>
            <wp:docPr id="2020954748"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208"/>
                    <a:srcRect/>
                    <a:stretch>
                      <a:fillRect/>
                    </a:stretch>
                  </pic:blipFill>
                  <pic:spPr>
                    <a:xfrm>
                      <a:off x="0" y="0"/>
                      <a:ext cx="5943600" cy="2959100"/>
                    </a:xfrm>
                    <a:prstGeom prst="rect">
                      <a:avLst/>
                    </a:prstGeom>
                    <a:ln/>
                  </pic:spPr>
                </pic:pic>
              </a:graphicData>
            </a:graphic>
          </wp:inline>
        </w:drawing>
      </w:r>
      <w:r w:rsidR="004D3880">
        <w:br/>
      </w:r>
      <w:r>
        <w:rPr>
          <w:b/>
        </w:rPr>
        <w:t>Figure.</w:t>
      </w:r>
      <w:r>
        <w:t xml:space="preserve"> Multiple plots with forecasts in various styles.</w:t>
      </w:r>
    </w:p>
    <w:p w14:paraId="60F8B8DA" w14:textId="2FE85E6F" w:rsidR="004F46A6" w:rsidRDefault="00FD1836" w:rsidP="00DD1D13">
      <w:r>
        <w:rPr>
          <w:b/>
        </w:rPr>
        <w:t>Note:</w:t>
      </w:r>
      <w:r>
        <w:t xml:space="preserve"> Data Forecasting is included in the Technical Analysis </w:t>
      </w:r>
      <w:r w:rsidR="004D3880">
        <w:t>package</w:t>
      </w:r>
      <w:r>
        <w:t>. It is not part of the Core Charts</w:t>
      </w:r>
      <w:r w:rsidR="004D3880">
        <w:t xml:space="preserve"> package</w:t>
      </w:r>
      <w:r>
        <w:t>.</w:t>
      </w:r>
    </w:p>
    <w:p w14:paraId="40D86EA5" w14:textId="77777777" w:rsidR="004F46A6" w:rsidRDefault="00FD1836" w:rsidP="00646417">
      <w:pPr>
        <w:pStyle w:val="Heading2"/>
      </w:pPr>
      <w:bookmarkStart w:id="110" w:name="_Toc210811716"/>
      <w:r>
        <w:t>Term Structure</w:t>
      </w:r>
      <w:bookmarkEnd w:id="110"/>
    </w:p>
    <w:p w14:paraId="4A19758D" w14:textId="77777777" w:rsidR="004F46A6" w:rsidRDefault="00FD1836" w:rsidP="00DD1D13">
      <w:r>
        <w:t>Term structures are graphs of financial instrument values ordered by date of delivery. An interest rate yield curve is a type of term structure; yield is ordered by maturity date.</w:t>
      </w:r>
    </w:p>
    <w:p w14:paraId="4DBF723F" w14:textId="77777777" w:rsidR="004F46A6" w:rsidRDefault="00FD1836" w:rsidP="00DD1D13">
      <w:r>
        <w:t>The Yield Curve chart compares U.S. Treasury yields at various maturity dates. The curve can display bid or ask prices or the midpoint of the price spread (the difference between the bid and ask) at each maturity date.</w:t>
      </w:r>
    </w:p>
    <w:p w14:paraId="448EB46D" w14:textId="77777777" w:rsidR="004F46A6" w:rsidRDefault="00FD1836" w:rsidP="00DD1D13">
      <w:r>
        <w:t>The Yield Curve chart can compare multiple series of instruments (creating multiple curves) and display curve spreads: the difference in values between curves and between instruments on the same curve.</w:t>
      </w:r>
    </w:p>
    <w:p w14:paraId="44FA1D5A" w14:textId="1F9C12DE" w:rsidR="004F46A6" w:rsidRDefault="00FD1836" w:rsidP="004D3880">
      <w:pPr>
        <w:pStyle w:val="SPCaption"/>
      </w:pPr>
      <w:r>
        <w:rPr>
          <w:noProof/>
        </w:rPr>
        <w:lastRenderedPageBreak/>
        <w:drawing>
          <wp:inline distT="114300" distB="114300" distL="114300" distR="114300" wp14:anchorId="793333C3" wp14:editId="3C55A871">
            <wp:extent cx="5778794" cy="2905198"/>
            <wp:effectExtent l="0" t="0" r="0" b="0"/>
            <wp:docPr id="2020954747"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209"/>
                    <a:srcRect/>
                    <a:stretch>
                      <a:fillRect/>
                    </a:stretch>
                  </pic:blipFill>
                  <pic:spPr>
                    <a:xfrm>
                      <a:off x="0" y="0"/>
                      <a:ext cx="5778794" cy="2905198"/>
                    </a:xfrm>
                    <a:prstGeom prst="rect">
                      <a:avLst/>
                    </a:prstGeom>
                    <a:ln/>
                  </pic:spPr>
                </pic:pic>
              </a:graphicData>
            </a:graphic>
          </wp:inline>
        </w:drawing>
      </w:r>
      <w:r w:rsidR="004D3880">
        <w:br/>
      </w:r>
      <w:r>
        <w:rPr>
          <w:b/>
        </w:rPr>
        <w:t>Figure.</w:t>
      </w:r>
      <w:r>
        <w:t xml:space="preserve"> U.S Treasury yield curve.</w:t>
      </w:r>
    </w:p>
    <w:p w14:paraId="4A44D26C" w14:textId="77777777" w:rsidR="004F46A6" w:rsidRDefault="00FD1836" w:rsidP="00DD1D13">
      <w:pPr>
        <w:sectPr w:rsidR="004F46A6" w:rsidSect="00970689">
          <w:footerReference w:type="default" r:id="rId210"/>
          <w:pgSz w:w="12240" w:h="15840"/>
          <w:pgMar w:top="1521" w:right="1440" w:bottom="1350" w:left="1440" w:header="720" w:footer="504" w:gutter="0"/>
          <w:cols w:space="720"/>
        </w:sectPr>
      </w:pPr>
      <w:r>
        <w:rPr>
          <w:b/>
        </w:rPr>
        <w:t>Note:</w:t>
      </w:r>
      <w:r>
        <w:t xml:space="preserve"> Term Structure is a standalone package or a plug-in module to the Technical Analysis package; it is not part of the Core Charts package.</w:t>
      </w:r>
    </w:p>
    <w:p w14:paraId="4D495313" w14:textId="77777777" w:rsidR="004F46A6" w:rsidRDefault="00FD1836" w:rsidP="00646417">
      <w:pPr>
        <w:pStyle w:val="Heading3"/>
      </w:pPr>
      <w:bookmarkStart w:id="111" w:name="_Toc210811717"/>
      <w:r>
        <w:lastRenderedPageBreak/>
        <w:t>Term Structure user interface</w:t>
      </w:r>
      <w:bookmarkEnd w:id="111"/>
    </w:p>
    <w:p w14:paraId="1104D194" w14:textId="77777777" w:rsidR="004F46A6" w:rsidRDefault="00FD1836" w:rsidP="00DD1D13">
      <w:pPr>
        <w:sectPr w:rsidR="004F46A6" w:rsidSect="00970689">
          <w:headerReference w:type="default" r:id="rId211"/>
          <w:footerReference w:type="default" r:id="rId212"/>
          <w:pgSz w:w="15840" w:h="12240" w:orient="landscape"/>
          <w:pgMar w:top="720" w:right="720" w:bottom="720" w:left="720" w:header="720" w:footer="806" w:gutter="0"/>
          <w:cols w:space="720"/>
        </w:sectPr>
      </w:pPr>
      <w:r>
        <w:rPr>
          <w:noProof/>
        </w:rPr>
        <w:drawing>
          <wp:inline distT="0" distB="0" distL="0" distR="0" wp14:anchorId="3D2BC068" wp14:editId="528128F3">
            <wp:extent cx="9119680" cy="4620400"/>
            <wp:effectExtent l="0" t="0" r="0" b="0"/>
            <wp:docPr id="2020954742"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13"/>
                    <a:srcRect/>
                    <a:stretch>
                      <a:fillRect/>
                    </a:stretch>
                  </pic:blipFill>
                  <pic:spPr>
                    <a:xfrm>
                      <a:off x="0" y="0"/>
                      <a:ext cx="9119680" cy="4620400"/>
                    </a:xfrm>
                    <a:prstGeom prst="rect">
                      <a:avLst/>
                    </a:prstGeom>
                    <a:ln/>
                  </pic:spPr>
                </pic:pic>
              </a:graphicData>
            </a:graphic>
          </wp:inline>
        </w:drawing>
      </w:r>
    </w:p>
    <w:p w14:paraId="00E8CDCC" w14:textId="77777777" w:rsidR="004F46A6" w:rsidRDefault="00FD1836" w:rsidP="00646417">
      <w:pPr>
        <w:pStyle w:val="Heading3"/>
      </w:pPr>
      <w:bookmarkStart w:id="112" w:name="_Toc210811718"/>
      <w:r>
        <w:lastRenderedPageBreak/>
        <w:t>Entity lookup</w:t>
      </w:r>
      <w:bookmarkEnd w:id="112"/>
    </w:p>
    <w:p w14:paraId="7E2BB2F8" w14:textId="77777777" w:rsidR="004F46A6" w:rsidRDefault="00FD1836" w:rsidP="00DD1D13">
      <w:r>
        <w:t>Find term structure entities (bond issuers and futures contracts) by entering the symbol that represents the instrument in the entity lookup field.</w:t>
      </w:r>
    </w:p>
    <w:p w14:paraId="3498F2D5" w14:textId="79105228" w:rsidR="004D3880" w:rsidRPr="004D3880" w:rsidRDefault="00FD1836" w:rsidP="004D3880">
      <w:pPr>
        <w:pStyle w:val="SPCaption"/>
      </w:pPr>
      <w:r>
        <w:rPr>
          <w:noProof/>
        </w:rPr>
        <w:drawing>
          <wp:inline distT="114300" distB="114300" distL="114300" distR="114300" wp14:anchorId="400CE3F2" wp14:editId="49918372">
            <wp:extent cx="4213143" cy="1593030"/>
            <wp:effectExtent l="0" t="0" r="0" b="0"/>
            <wp:docPr id="2020954741"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214"/>
                    <a:srcRect/>
                    <a:stretch>
                      <a:fillRect/>
                    </a:stretch>
                  </pic:blipFill>
                  <pic:spPr>
                    <a:xfrm>
                      <a:off x="0" y="0"/>
                      <a:ext cx="4213143" cy="1593030"/>
                    </a:xfrm>
                    <a:prstGeom prst="rect">
                      <a:avLst/>
                    </a:prstGeom>
                    <a:ln/>
                  </pic:spPr>
                </pic:pic>
              </a:graphicData>
            </a:graphic>
          </wp:inline>
        </w:drawing>
      </w:r>
      <w:r w:rsidR="004D3880">
        <w:br/>
        <w:t>Figure. Entity lookup dialog.</w:t>
      </w:r>
    </w:p>
    <w:p w14:paraId="0D29DD36" w14:textId="77777777" w:rsidR="004F46A6" w:rsidRDefault="00FD1836" w:rsidP="00DD1D13">
      <w:pPr>
        <w:rPr>
          <w:shd w:val="clear" w:color="auto" w:fill="FEFEFE"/>
        </w:rPr>
      </w:pPr>
      <w:r>
        <w:rPr>
          <w:shd w:val="clear" w:color="auto" w:fill="FEFEFE"/>
        </w:rPr>
        <w:t>To find an entity:</w:t>
      </w:r>
    </w:p>
    <w:p w14:paraId="1A182122" w14:textId="77777777" w:rsidR="004F46A6" w:rsidRDefault="00FD1836" w:rsidP="00091613">
      <w:pPr>
        <w:pStyle w:val="ListParagraph"/>
        <w:numPr>
          <w:ilvl w:val="0"/>
          <w:numId w:val="4"/>
        </w:numPr>
      </w:pPr>
      <w:r>
        <w:t>Select the magnifying glass icon or the entity input field.</w:t>
      </w:r>
    </w:p>
    <w:p w14:paraId="2ABBD7E4" w14:textId="77777777" w:rsidR="004F46A6" w:rsidRDefault="00FD1836" w:rsidP="00091613">
      <w:pPr>
        <w:pStyle w:val="ListParagraph"/>
        <w:numPr>
          <w:ilvl w:val="0"/>
          <w:numId w:val="4"/>
        </w:numPr>
      </w:pPr>
      <w:r>
        <w:t>Select one of the instrument categories (</w:t>
      </w:r>
      <w:r w:rsidRPr="00DD1D13">
        <w:rPr>
          <w:b/>
        </w:rPr>
        <w:t>BONDS</w:t>
      </w:r>
      <w:r>
        <w:t xml:space="preserve"> or </w:t>
      </w:r>
      <w:r w:rsidRPr="00DD1D13">
        <w:rPr>
          <w:b/>
        </w:rPr>
        <w:t>FUTURES</w:t>
      </w:r>
      <w:r>
        <w:t xml:space="preserve">) to limit your search. To search all categories of instruments, select </w:t>
      </w:r>
      <w:r w:rsidRPr="00DD1D13">
        <w:rPr>
          <w:b/>
        </w:rPr>
        <w:t>ALL</w:t>
      </w:r>
      <w:r>
        <w:t>.</w:t>
      </w:r>
    </w:p>
    <w:p w14:paraId="035604B2" w14:textId="77777777" w:rsidR="004F46A6" w:rsidRDefault="00FD1836" w:rsidP="00091613">
      <w:pPr>
        <w:pStyle w:val="ListParagraph"/>
        <w:numPr>
          <w:ilvl w:val="0"/>
          <w:numId w:val="4"/>
        </w:numPr>
      </w:pPr>
      <w:r>
        <w:t>Enter the instrument symbol (“/TB” in the example above).</w:t>
      </w:r>
    </w:p>
    <w:p w14:paraId="15FEE35A" w14:textId="77777777" w:rsidR="004F46A6" w:rsidRDefault="00FD1836" w:rsidP="00DD1D13">
      <w:r>
        <w:t>As you enter a symbol, the list of instruments is refined to successively approximate the input.</w:t>
      </w:r>
    </w:p>
    <w:p w14:paraId="6E64C07F" w14:textId="77777777" w:rsidR="004F46A6" w:rsidRDefault="00FD1836" w:rsidP="00091613">
      <w:pPr>
        <w:pStyle w:val="ListParagraph"/>
        <w:numPr>
          <w:ilvl w:val="0"/>
          <w:numId w:val="4"/>
        </w:numPr>
      </w:pPr>
      <w:r>
        <w:t xml:space="preserve">Select an instrument from the list, or press </w:t>
      </w:r>
      <w:r w:rsidRPr="00DD1D13">
        <w:rPr>
          <w:b/>
        </w:rPr>
        <w:t>Enter</w:t>
      </w:r>
      <w:r>
        <w:t xml:space="preserve"> to select the symbol in the text input field.</w:t>
      </w:r>
    </w:p>
    <w:p w14:paraId="2A39A8F2" w14:textId="77777777" w:rsidR="004F46A6" w:rsidRDefault="00FD1836" w:rsidP="00DD1D13">
      <w:r>
        <w:t>Alternatively, begin typing a symbol anywhere in the chart area; the entity lookup field opens automatically.</w:t>
      </w:r>
    </w:p>
    <w:p w14:paraId="01131978" w14:textId="77777777" w:rsidR="004F46A6" w:rsidRDefault="00FD1836" w:rsidP="00646417">
      <w:pPr>
        <w:pStyle w:val="Heading3"/>
      </w:pPr>
      <w:bookmarkStart w:id="113" w:name="_Toc210811719"/>
      <w:r>
        <w:t>Calendar</w:t>
      </w:r>
      <w:bookmarkEnd w:id="113"/>
    </w:p>
    <w:p w14:paraId="54C4C3FE" w14:textId="77777777" w:rsidR="004F46A6" w:rsidRDefault="00FD1836" w:rsidP="00DD1D13">
      <w:r>
        <w:lastRenderedPageBreak/>
        <w:t>Use the calendar to select the date for the term structure. The instrument values for that date are plotted on the chart.</w:t>
      </w:r>
      <w:r>
        <w:rPr>
          <w:noProof/>
        </w:rPr>
        <w:drawing>
          <wp:anchor distT="57150" distB="57150" distL="57150" distR="57150" simplePos="0" relativeHeight="251717632" behindDoc="0" locked="0" layoutInCell="1" hidden="0" allowOverlap="1" wp14:anchorId="6E6C7FA8" wp14:editId="536A48AA">
            <wp:simplePos x="0" y="0"/>
            <wp:positionH relativeFrom="column">
              <wp:posOffset>3953323</wp:posOffset>
            </wp:positionH>
            <wp:positionV relativeFrom="paragraph">
              <wp:posOffset>45090</wp:posOffset>
            </wp:positionV>
            <wp:extent cx="1751528" cy="1719263"/>
            <wp:effectExtent l="0" t="0" r="0" b="0"/>
            <wp:wrapSquare wrapText="bothSides" distT="57150" distB="57150" distL="57150" distR="57150"/>
            <wp:docPr id="2020954711"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215"/>
                    <a:srcRect/>
                    <a:stretch>
                      <a:fillRect/>
                    </a:stretch>
                  </pic:blipFill>
                  <pic:spPr>
                    <a:xfrm>
                      <a:off x="0" y="0"/>
                      <a:ext cx="1751528" cy="1719263"/>
                    </a:xfrm>
                    <a:prstGeom prst="rect">
                      <a:avLst/>
                    </a:prstGeom>
                    <a:ln/>
                  </pic:spPr>
                </pic:pic>
              </a:graphicData>
            </a:graphic>
          </wp:anchor>
        </w:drawing>
      </w:r>
    </w:p>
    <w:p w14:paraId="1B9FD858" w14:textId="77777777" w:rsidR="004F46A6" w:rsidRDefault="00FD1836" w:rsidP="00DD1D13">
      <w:pPr>
        <w:rPr>
          <w:shd w:val="clear" w:color="auto" w:fill="FEFEFE"/>
        </w:rPr>
      </w:pPr>
      <w:r>
        <w:rPr>
          <w:shd w:val="clear" w:color="auto" w:fill="FEFEFE"/>
        </w:rPr>
        <w:t>To choose a date:</w:t>
      </w:r>
    </w:p>
    <w:p w14:paraId="5E3B6A94" w14:textId="77777777" w:rsidR="004F46A6" w:rsidRDefault="00FD1836" w:rsidP="00091613">
      <w:pPr>
        <w:pStyle w:val="ListParagraph"/>
        <w:numPr>
          <w:ilvl w:val="0"/>
          <w:numId w:val="5"/>
        </w:numPr>
      </w:pPr>
      <w:r>
        <w:t xml:space="preserve">Select the calendar icon </w:t>
      </w:r>
      <w:r>
        <w:rPr>
          <w:noProof/>
        </w:rPr>
        <w:drawing>
          <wp:inline distT="114300" distB="114300" distL="114300" distR="114300" wp14:anchorId="2F728CAF" wp14:editId="588BD0C4">
            <wp:extent cx="228600" cy="247650"/>
            <wp:effectExtent l="0" t="0" r="0" b="0"/>
            <wp:docPr id="2020954743" name="image151.png"/>
            <wp:cNvGraphicFramePr/>
            <a:graphic xmlns:a="http://schemas.openxmlformats.org/drawingml/2006/main">
              <a:graphicData uri="http://schemas.openxmlformats.org/drawingml/2006/picture">
                <pic:pic xmlns:pic="http://schemas.openxmlformats.org/drawingml/2006/picture">
                  <pic:nvPicPr>
                    <pic:cNvPr id="0" name="image151.png"/>
                    <pic:cNvPicPr preferRelativeResize="0"/>
                  </pic:nvPicPr>
                  <pic:blipFill>
                    <a:blip r:embed="rId216"/>
                    <a:srcRect/>
                    <a:stretch>
                      <a:fillRect/>
                    </a:stretch>
                  </pic:blipFill>
                  <pic:spPr>
                    <a:xfrm>
                      <a:off x="0" y="0"/>
                      <a:ext cx="228600" cy="247650"/>
                    </a:xfrm>
                    <a:prstGeom prst="rect">
                      <a:avLst/>
                    </a:prstGeom>
                    <a:ln/>
                  </pic:spPr>
                </pic:pic>
              </a:graphicData>
            </a:graphic>
          </wp:inline>
        </w:drawing>
      </w:r>
      <w:r>
        <w:t xml:space="preserve"> to open the calendar</w:t>
      </w:r>
    </w:p>
    <w:p w14:paraId="28749BF7" w14:textId="77777777" w:rsidR="004F46A6" w:rsidRDefault="00FD1836" w:rsidP="00091613">
      <w:pPr>
        <w:pStyle w:val="ListParagraph"/>
        <w:numPr>
          <w:ilvl w:val="0"/>
          <w:numId w:val="5"/>
        </w:numPr>
      </w:pPr>
      <w:r>
        <w:t>Use the forward and back arrows to scroll the calendar months</w:t>
      </w:r>
    </w:p>
    <w:p w14:paraId="1C90114C" w14:textId="77777777" w:rsidR="004F46A6" w:rsidRDefault="00FD1836" w:rsidP="00091613">
      <w:pPr>
        <w:pStyle w:val="ListParagraph"/>
        <w:numPr>
          <w:ilvl w:val="0"/>
          <w:numId w:val="5"/>
        </w:numPr>
      </w:pPr>
      <w:r>
        <w:t xml:space="preserve">Select a day of the month or select </w:t>
      </w:r>
      <w:r w:rsidRPr="00DD1D13">
        <w:rPr>
          <w:b/>
        </w:rPr>
        <w:t>CURRENT DATE</w:t>
      </w:r>
      <w:r>
        <w:t>.</w:t>
      </w:r>
    </w:p>
    <w:p w14:paraId="5DF45DC9" w14:textId="77777777" w:rsidR="004F46A6" w:rsidRDefault="00FD1836" w:rsidP="00091613">
      <w:pPr>
        <w:pStyle w:val="ListParagraph"/>
        <w:numPr>
          <w:ilvl w:val="0"/>
          <w:numId w:val="5"/>
        </w:numPr>
      </w:pPr>
      <w:r>
        <w:t>Select the calendar icon to close the calendar</w:t>
      </w:r>
    </w:p>
    <w:p w14:paraId="02BEC54F" w14:textId="00068488" w:rsidR="004F46A6" w:rsidRDefault="00FD1836" w:rsidP="00DD1D13">
      <w:r>
        <w:rPr>
          <w:highlight w:val="white"/>
        </w:rPr>
        <w:t>The calendar changes the dates of entity comparison curves along with the date of the primary curve.</w:t>
      </w:r>
    </w:p>
    <w:p w14:paraId="6BA420A4" w14:textId="77777777" w:rsidR="004F46A6" w:rsidRDefault="00FD1836" w:rsidP="00646417">
      <w:pPr>
        <w:pStyle w:val="Heading3"/>
      </w:pPr>
      <w:bookmarkStart w:id="114" w:name="_Toc210811720"/>
      <w:r>
        <w:t>Instrument value</w:t>
      </w:r>
      <w:r>
        <w:rPr>
          <w:noProof/>
        </w:rPr>
        <w:drawing>
          <wp:anchor distT="114300" distB="114300" distL="114300" distR="114300" simplePos="0" relativeHeight="251718656" behindDoc="0" locked="0" layoutInCell="1" hidden="0" allowOverlap="1" wp14:anchorId="06D4DC14" wp14:editId="2F0B9BD2">
            <wp:simplePos x="0" y="0"/>
            <wp:positionH relativeFrom="column">
              <wp:posOffset>4548188</wp:posOffset>
            </wp:positionH>
            <wp:positionV relativeFrom="paragraph">
              <wp:posOffset>276225</wp:posOffset>
            </wp:positionV>
            <wp:extent cx="881063" cy="1146237"/>
            <wp:effectExtent l="0" t="0" r="0" b="0"/>
            <wp:wrapSquare wrapText="bothSides" distT="114300" distB="114300" distL="114300" distR="114300"/>
            <wp:docPr id="2020954783"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217"/>
                    <a:srcRect/>
                    <a:stretch>
                      <a:fillRect/>
                    </a:stretch>
                  </pic:blipFill>
                  <pic:spPr>
                    <a:xfrm>
                      <a:off x="0" y="0"/>
                      <a:ext cx="881063" cy="1146237"/>
                    </a:xfrm>
                    <a:prstGeom prst="rect">
                      <a:avLst/>
                    </a:prstGeom>
                    <a:ln/>
                  </pic:spPr>
                </pic:pic>
              </a:graphicData>
            </a:graphic>
          </wp:anchor>
        </w:drawing>
      </w:r>
      <w:bookmarkEnd w:id="114"/>
    </w:p>
    <w:p w14:paraId="12853596" w14:textId="77777777" w:rsidR="004F46A6" w:rsidRDefault="00FD1836" w:rsidP="00DD1D13">
      <w:r>
        <w:t>The values of the term structure instruments are plotted on the y-axis.</w:t>
      </w:r>
    </w:p>
    <w:p w14:paraId="1B65653B" w14:textId="77777777" w:rsidR="004F46A6" w:rsidRDefault="00FD1836" w:rsidP="00DD1D13">
      <w:pPr>
        <w:rPr>
          <w:shd w:val="clear" w:color="auto" w:fill="FEFEFE"/>
        </w:rPr>
      </w:pPr>
      <w:r>
        <w:rPr>
          <w:shd w:val="clear" w:color="auto" w:fill="FEFEFE"/>
        </w:rPr>
        <w:t>To select an instrument value:</w:t>
      </w:r>
    </w:p>
    <w:p w14:paraId="1BE94295" w14:textId="77777777" w:rsidR="004F46A6" w:rsidRDefault="00FD1836" w:rsidP="00091613">
      <w:pPr>
        <w:pStyle w:val="ListParagraph"/>
        <w:numPr>
          <w:ilvl w:val="0"/>
          <w:numId w:val="8"/>
        </w:numPr>
      </w:pPr>
      <w:r>
        <w:t>Open the instrument value menu.</w:t>
      </w:r>
    </w:p>
    <w:p w14:paraId="5EABFFCE" w14:textId="77777777" w:rsidR="004F46A6" w:rsidRDefault="00FD1836" w:rsidP="00091613">
      <w:pPr>
        <w:pStyle w:val="ListParagraph"/>
        <w:numPr>
          <w:ilvl w:val="0"/>
          <w:numId w:val="8"/>
        </w:numPr>
      </w:pPr>
      <w:r>
        <w:t>Select a type of value.</w:t>
      </w:r>
    </w:p>
    <w:p w14:paraId="6BFDE412" w14:textId="77777777" w:rsidR="0071672C" w:rsidRDefault="00FD1836" w:rsidP="00646417">
      <w:pPr>
        <w:pStyle w:val="Heading3"/>
      </w:pPr>
      <w:bookmarkStart w:id="115" w:name="_Toc210811721"/>
      <w:r>
        <w:t>Crosshairs</w:t>
      </w:r>
      <w:bookmarkEnd w:id="115"/>
      <w:r>
        <w:t xml:space="preserve">  </w:t>
      </w:r>
    </w:p>
    <w:p w14:paraId="07816C17" w14:textId="31C84B4F" w:rsidR="004F46A6" w:rsidRDefault="00FD1836" w:rsidP="0071672C">
      <w:r>
        <w:rPr>
          <w:noProof/>
        </w:rPr>
        <w:drawing>
          <wp:inline distT="0" distB="0" distL="0" distR="0" wp14:anchorId="6B6595BD" wp14:editId="332E5452">
            <wp:extent cx="223520" cy="238125"/>
            <wp:effectExtent l="0" t="0" r="0" b="0"/>
            <wp:docPr id="2020954740"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98"/>
                    <a:srcRect/>
                    <a:stretch>
                      <a:fillRect/>
                    </a:stretch>
                  </pic:blipFill>
                  <pic:spPr>
                    <a:xfrm>
                      <a:off x="0" y="0"/>
                      <a:ext cx="223520" cy="238125"/>
                    </a:xfrm>
                    <a:prstGeom prst="rect">
                      <a:avLst/>
                    </a:prstGeom>
                    <a:ln/>
                  </pic:spPr>
                </pic:pic>
              </a:graphicData>
            </a:graphic>
          </wp:inline>
        </w:drawing>
      </w:r>
    </w:p>
    <w:p w14:paraId="0B1C5133" w14:textId="77777777" w:rsidR="004F46A6" w:rsidRDefault="00FD1836" w:rsidP="00DD1D13">
      <w:r>
        <w:t>Select the crosshairs icon to display crosshairs that follow your mouse and snap to points on the graph.</w:t>
      </w:r>
    </w:p>
    <w:p w14:paraId="5863D6C3" w14:textId="15170E6A" w:rsidR="004F46A6" w:rsidRDefault="00FD1836" w:rsidP="00DD1D13">
      <w:r>
        <w:rPr>
          <w:highlight w:val="white"/>
        </w:rPr>
        <w:t>The crosshairs dropdown menu enables you to show or hide a heads-up display (HUD) that presents</w:t>
      </w:r>
      <w:r>
        <w:rPr>
          <w:color w:val="24292E"/>
          <w:highlight w:val="white"/>
        </w:rPr>
        <w:t xml:space="preserve"> data for all curves for the term selected by the crosshairs.</w:t>
      </w:r>
      <w:r>
        <w:rPr>
          <w:noProof/>
        </w:rPr>
        <w:drawing>
          <wp:anchor distT="0" distB="118745" distL="114300" distR="114300" simplePos="0" relativeHeight="251719680" behindDoc="0" locked="0" layoutInCell="1" hidden="0" allowOverlap="1" wp14:anchorId="13658D8E" wp14:editId="39F44A2B">
            <wp:simplePos x="0" y="0"/>
            <wp:positionH relativeFrom="column">
              <wp:posOffset>3930541</wp:posOffset>
            </wp:positionH>
            <wp:positionV relativeFrom="paragraph">
              <wp:posOffset>1905</wp:posOffset>
            </wp:positionV>
            <wp:extent cx="2011680" cy="969264"/>
            <wp:effectExtent l="0" t="0" r="0" b="0"/>
            <wp:wrapSquare wrapText="bothSides" distT="0" distB="118745" distL="114300" distR="114300"/>
            <wp:docPr id="2020954624" name="image44.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4.png" descr="Graphical user interface, text, application&#10;&#10;Description automatically generated"/>
                    <pic:cNvPicPr preferRelativeResize="0"/>
                  </pic:nvPicPr>
                  <pic:blipFill>
                    <a:blip r:embed="rId218"/>
                    <a:srcRect/>
                    <a:stretch>
                      <a:fillRect/>
                    </a:stretch>
                  </pic:blipFill>
                  <pic:spPr>
                    <a:xfrm>
                      <a:off x="0" y="0"/>
                      <a:ext cx="2011680" cy="969264"/>
                    </a:xfrm>
                    <a:prstGeom prst="rect">
                      <a:avLst/>
                    </a:prstGeom>
                    <a:ln/>
                  </pic:spPr>
                </pic:pic>
              </a:graphicData>
            </a:graphic>
          </wp:anchor>
        </w:drawing>
      </w:r>
    </w:p>
    <w:p w14:paraId="7C8AFFBE" w14:textId="5BF4664F" w:rsidR="004F46A6" w:rsidRDefault="00FD1836" w:rsidP="004D3880">
      <w:pPr>
        <w:pStyle w:val="SPCaption"/>
      </w:pPr>
      <w:r>
        <w:rPr>
          <w:noProof/>
        </w:rPr>
        <w:lastRenderedPageBreak/>
        <w:drawing>
          <wp:inline distT="0" distB="0" distL="0" distR="0" wp14:anchorId="6BCE1555" wp14:editId="5C15432E">
            <wp:extent cx="5943600" cy="3011170"/>
            <wp:effectExtent l="0" t="0" r="0" b="0"/>
            <wp:docPr id="2020954766" name="image170.png" descr="Graphical user interface, 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0.png" descr="Graphical user interface, chart, line chart&#10;&#10;Description automatically generated"/>
                    <pic:cNvPicPr preferRelativeResize="0"/>
                  </pic:nvPicPr>
                  <pic:blipFill>
                    <a:blip r:embed="rId219"/>
                    <a:srcRect/>
                    <a:stretch>
                      <a:fillRect/>
                    </a:stretch>
                  </pic:blipFill>
                  <pic:spPr>
                    <a:xfrm>
                      <a:off x="0" y="0"/>
                      <a:ext cx="5943600" cy="3011170"/>
                    </a:xfrm>
                    <a:prstGeom prst="rect">
                      <a:avLst/>
                    </a:prstGeom>
                    <a:ln/>
                  </pic:spPr>
                </pic:pic>
              </a:graphicData>
            </a:graphic>
          </wp:inline>
        </w:drawing>
      </w:r>
      <w:r w:rsidR="004D3880">
        <w:br/>
      </w:r>
      <w:r>
        <w:rPr>
          <w:b/>
        </w:rPr>
        <w:t>Figure.</w:t>
      </w:r>
      <w:r>
        <w:t xml:space="preserve"> Term structure chart with historical curves, crosshairs, and HUD.</w:t>
      </w:r>
    </w:p>
    <w:p w14:paraId="2B340F24" w14:textId="77777777" w:rsidR="0071672C" w:rsidRDefault="00FD1836" w:rsidP="00646417">
      <w:pPr>
        <w:pStyle w:val="Heading3"/>
      </w:pPr>
      <w:bookmarkStart w:id="116" w:name="_Toc210811722"/>
      <w:r>
        <w:t>Preferences</w:t>
      </w:r>
      <w:bookmarkEnd w:id="116"/>
      <w:r>
        <w:t xml:space="preserve"> </w:t>
      </w:r>
    </w:p>
    <w:p w14:paraId="7B821CAC" w14:textId="489C31EC" w:rsidR="004F46A6" w:rsidRDefault="00FD1836" w:rsidP="0071672C">
      <w:r>
        <w:rPr>
          <w:noProof/>
        </w:rPr>
        <w:drawing>
          <wp:inline distT="0" distB="0" distL="0" distR="0" wp14:anchorId="36BF2BBB" wp14:editId="5EFD6D9D">
            <wp:extent cx="197717" cy="210473"/>
            <wp:effectExtent l="0" t="0" r="0" b="0"/>
            <wp:docPr id="2020954764"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37"/>
                    <a:srcRect/>
                    <a:stretch>
                      <a:fillRect/>
                    </a:stretch>
                  </pic:blipFill>
                  <pic:spPr>
                    <a:xfrm>
                      <a:off x="0" y="0"/>
                      <a:ext cx="197717" cy="210473"/>
                    </a:xfrm>
                    <a:prstGeom prst="rect">
                      <a:avLst/>
                    </a:prstGeom>
                    <a:ln/>
                  </pic:spPr>
                </pic:pic>
              </a:graphicData>
            </a:graphic>
          </wp:inline>
        </w:drawing>
      </w:r>
    </w:p>
    <w:p w14:paraId="4992EE0A" w14:textId="77777777" w:rsidR="004F46A6" w:rsidRDefault="00FD1836" w:rsidP="00DD1D13">
      <w:r>
        <w:t xml:space="preserve">The </w:t>
      </w:r>
      <w:r>
        <w:rPr>
          <w:b/>
        </w:rPr>
        <w:t>Preferences</w:t>
      </w:r>
      <w:r>
        <w:t xml:space="preserve"> menu enables you to configure the look and feel of the chart.</w:t>
      </w:r>
    </w:p>
    <w:p w14:paraId="24C2E3B4" w14:textId="77777777" w:rsidR="004F46A6" w:rsidRDefault="00FD1836" w:rsidP="00646417">
      <w:pPr>
        <w:pStyle w:val="Heading4"/>
      </w:pPr>
      <w:bookmarkStart w:id="117" w:name="_Toc210811723"/>
      <w:r>
        <w:t>OPTIONS</w:t>
      </w:r>
      <w:r>
        <w:rPr>
          <w:noProof/>
        </w:rPr>
        <w:drawing>
          <wp:anchor distT="0" distB="118745" distL="114300" distR="114300" simplePos="0" relativeHeight="251720704" behindDoc="0" locked="0" layoutInCell="1" hidden="0" allowOverlap="1" wp14:anchorId="3B630138" wp14:editId="60328B5F">
            <wp:simplePos x="0" y="0"/>
            <wp:positionH relativeFrom="column">
              <wp:posOffset>4442460</wp:posOffset>
            </wp:positionH>
            <wp:positionV relativeFrom="paragraph">
              <wp:posOffset>71120</wp:posOffset>
            </wp:positionV>
            <wp:extent cx="1345565" cy="2063115"/>
            <wp:effectExtent l="0" t="0" r="0" b="0"/>
            <wp:wrapSquare wrapText="bothSides" distT="0" distB="118745" distL="114300" distR="114300"/>
            <wp:docPr id="2020954754"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220"/>
                    <a:srcRect/>
                    <a:stretch>
                      <a:fillRect/>
                    </a:stretch>
                  </pic:blipFill>
                  <pic:spPr>
                    <a:xfrm>
                      <a:off x="0" y="0"/>
                      <a:ext cx="1345565" cy="2063115"/>
                    </a:xfrm>
                    <a:prstGeom prst="rect">
                      <a:avLst/>
                    </a:prstGeom>
                    <a:ln/>
                  </pic:spPr>
                </pic:pic>
              </a:graphicData>
            </a:graphic>
          </wp:anchor>
        </w:drawing>
      </w:r>
      <w:bookmarkEnd w:id="117"/>
    </w:p>
    <w:p w14:paraId="63A643B6" w14:textId="77777777" w:rsidR="004F46A6" w:rsidRDefault="00FD1836" w:rsidP="00646417">
      <w:pPr>
        <w:pStyle w:val="Heading5"/>
      </w:pPr>
      <w:bookmarkStart w:id="118" w:name="_Toc210811724"/>
      <w:r>
        <w:t>Shading</w:t>
      </w:r>
      <w:bookmarkEnd w:id="118"/>
    </w:p>
    <w:p w14:paraId="7C80765A" w14:textId="77777777" w:rsidR="004F46A6" w:rsidRDefault="00FD1836" w:rsidP="00DD1D13">
      <w:r>
        <w:t>The chart background shading indicates short-, mid-, and long-term delivery dates of the term structure.</w:t>
      </w:r>
    </w:p>
    <w:p w14:paraId="674967B5" w14:textId="77777777" w:rsidR="004F46A6" w:rsidRDefault="00FD1836" w:rsidP="00DD1D13">
      <w:pPr>
        <w:rPr>
          <w:shd w:val="clear" w:color="auto" w:fill="FEFEFE"/>
        </w:rPr>
      </w:pPr>
      <w:r>
        <w:rPr>
          <w:shd w:val="clear" w:color="auto" w:fill="FEFEFE"/>
        </w:rPr>
        <w:t xml:space="preserve">Select the </w:t>
      </w:r>
      <w:r>
        <w:rPr>
          <w:b/>
          <w:shd w:val="clear" w:color="auto" w:fill="FEFEFE"/>
        </w:rPr>
        <w:t>Shading</w:t>
      </w:r>
      <w:r>
        <w:rPr>
          <w:shd w:val="clear" w:color="auto" w:fill="FEFEFE"/>
        </w:rPr>
        <w:t xml:space="preserve"> check box to turn shading on; clear the check box to turn shading off.</w:t>
      </w:r>
    </w:p>
    <w:p w14:paraId="061C8544" w14:textId="77777777" w:rsidR="004F46A6" w:rsidRDefault="00FD1836" w:rsidP="00646417">
      <w:pPr>
        <w:pStyle w:val="Heading5"/>
      </w:pPr>
      <w:bookmarkStart w:id="119" w:name="_Toc210811725"/>
      <w:r>
        <w:t>X-Axis Scaling</w:t>
      </w:r>
      <w:bookmarkEnd w:id="119"/>
    </w:p>
    <w:p w14:paraId="0F313482" w14:textId="77777777" w:rsidR="004F46A6" w:rsidRDefault="00FD1836" w:rsidP="00DD1D13">
      <w:r>
        <w:t>The delivery dates of term structure instruments are not always evenly spaced. For example, the bond yield curve includes 1-month, 3-month, 6-month, 1-year, 2-year, 3-year, 5-year, 7-year, 10-year, and 30-year dates.</w:t>
      </w:r>
    </w:p>
    <w:p w14:paraId="6DB8188B" w14:textId="77777777" w:rsidR="004F46A6" w:rsidRDefault="00FD1836" w:rsidP="00DD1D13">
      <w:r>
        <w:lastRenderedPageBreak/>
        <w:t>To help represent the uneven spacing of dates, Term Structure provides scaling of the x-axis; points on the axis are spaced in proportion to the time between dates. The scaling isn’t exact, rather it’s an approximation to give a sense of the intervals between delivery dates.</w:t>
      </w:r>
    </w:p>
    <w:p w14:paraId="4A928AFA" w14:textId="77777777" w:rsidR="004F46A6" w:rsidRDefault="00FD1836" w:rsidP="00DD1D13">
      <w:r>
        <w:t>The chart also provides fixed spacing in which the delivery dates are all spaced evenly regardless of the time between them.</w:t>
      </w:r>
    </w:p>
    <w:p w14:paraId="72EA63AC" w14:textId="77777777" w:rsidR="004F46A6" w:rsidRDefault="00FD1836" w:rsidP="00DD1D13">
      <w:r>
        <w:t xml:space="preserve">Select the </w:t>
      </w:r>
      <w:r>
        <w:rPr>
          <w:b/>
        </w:rPr>
        <w:t>X-Axis Scaling</w:t>
      </w:r>
      <w:r>
        <w:t xml:space="preserve"> check box to turn scaling on; clear the check box to turn scaling off.</w:t>
      </w:r>
    </w:p>
    <w:p w14:paraId="24FEA8EF" w14:textId="77777777" w:rsidR="004F46A6" w:rsidRDefault="00FD1836" w:rsidP="00646417">
      <w:pPr>
        <w:pStyle w:val="Heading5"/>
      </w:pPr>
      <w:bookmarkStart w:id="120" w:name="_Toc210811726"/>
      <w:r>
        <w:t>Update Animations</w:t>
      </w:r>
      <w:bookmarkEnd w:id="120"/>
    </w:p>
    <w:p w14:paraId="58A39E95" w14:textId="77777777" w:rsidR="004F46A6" w:rsidRDefault="00FD1836" w:rsidP="00DD1D13">
      <w:r>
        <w:rPr>
          <w:noProof/>
        </w:rPr>
        <w:drawing>
          <wp:inline distT="0" distB="0" distL="0" distR="0" wp14:anchorId="0E19A70A" wp14:editId="0929D0DA">
            <wp:extent cx="5943600" cy="1812290"/>
            <wp:effectExtent l="0" t="0" r="0" b="0"/>
            <wp:docPr id="2020954768" name="image172.png" descr="A picture containing sky,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2.png" descr="A picture containing sky, outdoor&#10;&#10;Description automatically generated"/>
                    <pic:cNvPicPr preferRelativeResize="0"/>
                  </pic:nvPicPr>
                  <pic:blipFill>
                    <a:blip r:embed="rId221"/>
                    <a:srcRect/>
                    <a:stretch>
                      <a:fillRect/>
                    </a:stretch>
                  </pic:blipFill>
                  <pic:spPr>
                    <a:xfrm>
                      <a:off x="0" y="0"/>
                      <a:ext cx="5943600" cy="1812290"/>
                    </a:xfrm>
                    <a:prstGeom prst="rect">
                      <a:avLst/>
                    </a:prstGeom>
                    <a:ln/>
                  </pic:spPr>
                </pic:pic>
              </a:graphicData>
            </a:graphic>
          </wp:inline>
        </w:drawing>
      </w:r>
    </w:p>
    <w:p w14:paraId="18079817" w14:textId="77777777" w:rsidR="004F46A6" w:rsidRDefault="00FD1836" w:rsidP="00DD1D13">
      <w:r>
        <w:rPr>
          <w:b/>
        </w:rPr>
        <w:t>Figure.</w:t>
      </w:r>
      <w:r>
        <w:t xml:space="preserve"> Animations indicating instrument updates.</w:t>
      </w:r>
    </w:p>
    <w:p w14:paraId="76627BA6" w14:textId="77777777" w:rsidR="004F46A6" w:rsidRDefault="00FD1836" w:rsidP="00DD1D13">
      <w:r>
        <w:t>The chart can display animations to draw attention to data points that have just been updated.</w:t>
      </w:r>
    </w:p>
    <w:p w14:paraId="3B2E9294" w14:textId="77777777" w:rsidR="004F46A6" w:rsidRDefault="00FD1836" w:rsidP="00DD1D13">
      <w:r>
        <w:t xml:space="preserve">Select the </w:t>
      </w:r>
      <w:r>
        <w:rPr>
          <w:b/>
        </w:rPr>
        <w:t>Update Animations</w:t>
      </w:r>
      <w:r>
        <w:t xml:space="preserve"> check box to turn animations on; clear the check box to turn animations off.</w:t>
      </w:r>
    </w:p>
    <w:p w14:paraId="04BA1A9A" w14:textId="77777777" w:rsidR="004F46A6" w:rsidRDefault="00FD1836" w:rsidP="00646417">
      <w:pPr>
        <w:pStyle w:val="Heading5"/>
      </w:pPr>
      <w:bookmarkStart w:id="121" w:name="_Toc210811727"/>
      <w:r>
        <w:t>Show Update Stamp</w:t>
      </w:r>
      <w:bookmarkEnd w:id="121"/>
    </w:p>
    <w:p w14:paraId="729B2975" w14:textId="77777777" w:rsidR="004F46A6" w:rsidRDefault="00FD1836" w:rsidP="00DD1D13">
      <w:r>
        <w:rPr>
          <w:noProof/>
        </w:rPr>
        <w:lastRenderedPageBreak/>
        <w:drawing>
          <wp:inline distT="0" distB="0" distL="0" distR="0" wp14:anchorId="243DE0BD" wp14:editId="74E36635">
            <wp:extent cx="5943600" cy="1662430"/>
            <wp:effectExtent l="0" t="0" r="0" b="0"/>
            <wp:docPr id="2020954759" name="image165.png" descr="A picture containing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5.png" descr="A picture containing sky&#10;&#10;Description automatically generated"/>
                    <pic:cNvPicPr preferRelativeResize="0"/>
                  </pic:nvPicPr>
                  <pic:blipFill>
                    <a:blip r:embed="rId222"/>
                    <a:srcRect/>
                    <a:stretch>
                      <a:fillRect/>
                    </a:stretch>
                  </pic:blipFill>
                  <pic:spPr>
                    <a:xfrm>
                      <a:off x="0" y="0"/>
                      <a:ext cx="5943600" cy="1662430"/>
                    </a:xfrm>
                    <a:prstGeom prst="rect">
                      <a:avLst/>
                    </a:prstGeom>
                    <a:ln/>
                  </pic:spPr>
                </pic:pic>
              </a:graphicData>
            </a:graphic>
          </wp:inline>
        </w:drawing>
      </w:r>
    </w:p>
    <w:p w14:paraId="45927174" w14:textId="77777777" w:rsidR="004F46A6" w:rsidRDefault="00FD1836" w:rsidP="00DD1D13">
      <w:r>
        <w:rPr>
          <w:b/>
        </w:rPr>
        <w:t>Figure.</w:t>
      </w:r>
      <w:r>
        <w:t xml:space="preserve"> Last update time stamp.</w:t>
      </w:r>
    </w:p>
    <w:p w14:paraId="1E174409" w14:textId="77777777" w:rsidR="004F46A6" w:rsidRDefault="00FD1836" w:rsidP="00DD1D13">
      <w:pPr>
        <w:rPr>
          <w:highlight w:val="white"/>
        </w:rPr>
      </w:pPr>
      <w:r>
        <w:rPr>
          <w:highlight w:val="white"/>
        </w:rPr>
        <w:t>Trades and other actions continually change the values plotted for term structure instruments. A time stamp of the most recent update keeps you informed about an instrument’s activity. When your mouse hovers over a data point, a tooltip appears, displaying the date and time of the most recent update.</w:t>
      </w:r>
    </w:p>
    <w:p w14:paraId="7D99DF63" w14:textId="77777777" w:rsidR="004F46A6" w:rsidRDefault="00FD1836" w:rsidP="00DD1D13">
      <w:r>
        <w:t xml:space="preserve">Select the </w:t>
      </w:r>
      <w:r>
        <w:rPr>
          <w:b/>
        </w:rPr>
        <w:t>Show Update Stamp</w:t>
      </w:r>
      <w:r>
        <w:t xml:space="preserve"> check box to turn time stamps on; clear the check box to turn time stamps off.</w:t>
      </w:r>
    </w:p>
    <w:p w14:paraId="131BDC2B" w14:textId="77777777" w:rsidR="004F46A6" w:rsidRDefault="00FD1836" w:rsidP="00646417">
      <w:pPr>
        <w:pStyle w:val="Heading5"/>
      </w:pPr>
      <w:bookmarkStart w:id="122" w:name="_Toc210811728"/>
      <w:r>
        <w:t>Recent Updates</w:t>
      </w:r>
      <w:bookmarkEnd w:id="122"/>
    </w:p>
    <w:p w14:paraId="2EDA1332" w14:textId="77777777" w:rsidR="004F46A6" w:rsidRDefault="00FD1836" w:rsidP="00DD1D13">
      <w:r>
        <w:rPr>
          <w:noProof/>
        </w:rPr>
        <w:drawing>
          <wp:inline distT="0" distB="0" distL="0" distR="0" wp14:anchorId="52D4FE42" wp14:editId="502AFF52">
            <wp:extent cx="5943600" cy="2119630"/>
            <wp:effectExtent l="0" t="0" r="0" b="0"/>
            <wp:docPr id="2020954757" name="image163.png" descr="A picture containing sky, outdoor,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3.png" descr="A picture containing sky, outdoor, white&#10;&#10;Description automatically generated"/>
                    <pic:cNvPicPr preferRelativeResize="0"/>
                  </pic:nvPicPr>
                  <pic:blipFill>
                    <a:blip r:embed="rId223"/>
                    <a:srcRect/>
                    <a:stretch>
                      <a:fillRect/>
                    </a:stretch>
                  </pic:blipFill>
                  <pic:spPr>
                    <a:xfrm>
                      <a:off x="0" y="0"/>
                      <a:ext cx="5943600" cy="2119630"/>
                    </a:xfrm>
                    <a:prstGeom prst="rect">
                      <a:avLst/>
                    </a:prstGeom>
                    <a:ln/>
                  </pic:spPr>
                </pic:pic>
              </a:graphicData>
            </a:graphic>
          </wp:inline>
        </w:drawing>
      </w:r>
    </w:p>
    <w:p w14:paraId="7F1F3A21" w14:textId="77777777" w:rsidR="004F46A6" w:rsidRDefault="00FD1836" w:rsidP="00DD1D13">
      <w:r>
        <w:rPr>
          <w:b/>
        </w:rPr>
        <w:t>Figure.</w:t>
      </w:r>
      <w:r>
        <w:t xml:space="preserve"> Recently updated data points highlighted with a diffuse outline.</w:t>
      </w:r>
    </w:p>
    <w:p w14:paraId="6C060370" w14:textId="77777777" w:rsidR="004F46A6" w:rsidRDefault="00FD1836" w:rsidP="00DD1D13">
      <w:pPr>
        <w:rPr>
          <w:highlight w:val="white"/>
        </w:rPr>
      </w:pPr>
      <w:r>
        <w:rPr>
          <w:highlight w:val="white"/>
        </w:rPr>
        <w:t>Term structure charts can highlight data points that have been updated within a specified time span, such as the last 10 minutes. The highlighting helps users quickly spot instruments whose values are actively changing and instruments whose values have gotten stale.</w:t>
      </w:r>
    </w:p>
    <w:p w14:paraId="3DBEDED7" w14:textId="77777777" w:rsidR="004F46A6" w:rsidRDefault="00FD1836" w:rsidP="00DD1D13">
      <w:r>
        <w:lastRenderedPageBreak/>
        <w:t xml:space="preserve">Select the </w:t>
      </w:r>
      <w:r>
        <w:rPr>
          <w:b/>
        </w:rPr>
        <w:t>Recent Updates</w:t>
      </w:r>
      <w:r>
        <w:t xml:space="preserve"> check box to turn highlighting on; clear the check box to turn highlighting off.</w:t>
      </w:r>
    </w:p>
    <w:p w14:paraId="58C7C4FE" w14:textId="77777777" w:rsidR="0071672C" w:rsidRDefault="00FD1836" w:rsidP="00646417">
      <w:pPr>
        <w:pStyle w:val="Heading6"/>
      </w:pPr>
      <w:bookmarkStart w:id="123" w:name="_Toc210811729"/>
      <w:r>
        <w:t>Set Highlight Duration</w:t>
      </w:r>
      <w:bookmarkEnd w:id="123"/>
      <w:r>
        <w:t xml:space="preserve"> </w:t>
      </w:r>
    </w:p>
    <w:p w14:paraId="5E77C162" w14:textId="03B52E8F" w:rsidR="004F46A6" w:rsidRDefault="00FD1836" w:rsidP="0071672C">
      <w:r>
        <w:rPr>
          <w:noProof/>
        </w:rPr>
        <w:drawing>
          <wp:inline distT="0" distB="0" distL="0" distR="0" wp14:anchorId="1C91C25C" wp14:editId="1EDA0789">
            <wp:extent cx="198137" cy="190517"/>
            <wp:effectExtent l="0" t="0" r="0" b="0"/>
            <wp:docPr id="2020954762"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24"/>
                    <a:srcRect/>
                    <a:stretch>
                      <a:fillRect/>
                    </a:stretch>
                  </pic:blipFill>
                  <pic:spPr>
                    <a:xfrm>
                      <a:off x="0" y="0"/>
                      <a:ext cx="198137" cy="190517"/>
                    </a:xfrm>
                    <a:prstGeom prst="rect">
                      <a:avLst/>
                    </a:prstGeom>
                    <a:ln/>
                  </pic:spPr>
                </pic:pic>
              </a:graphicData>
            </a:graphic>
          </wp:inline>
        </w:drawing>
      </w:r>
    </w:p>
    <w:p w14:paraId="3342C04B" w14:textId="77777777" w:rsidR="004F46A6" w:rsidRDefault="00FD1836" w:rsidP="00DD1D13">
      <w:r>
        <w:t>You can set the time span that determines whether instrument updates are recent, or fresh. Any data point that has been updated within the time span (for example, the last 10 minutes) is highlighted.</w:t>
      </w:r>
    </w:p>
    <w:p w14:paraId="22D7C21B" w14:textId="77777777" w:rsidR="004F46A6" w:rsidRDefault="00FD1836" w:rsidP="00DD1D13">
      <w:r>
        <w:t>To set the highlight duration:</w:t>
      </w:r>
      <w:r>
        <w:rPr>
          <w:noProof/>
        </w:rPr>
        <w:drawing>
          <wp:anchor distT="0" distB="0" distL="114300" distR="114300" simplePos="0" relativeHeight="251721728" behindDoc="0" locked="0" layoutInCell="1" hidden="0" allowOverlap="1" wp14:anchorId="2D5FCA85" wp14:editId="4EE90930">
            <wp:simplePos x="0" y="0"/>
            <wp:positionH relativeFrom="column">
              <wp:posOffset>3419475</wp:posOffset>
            </wp:positionH>
            <wp:positionV relativeFrom="paragraph">
              <wp:posOffset>5715</wp:posOffset>
            </wp:positionV>
            <wp:extent cx="2484335" cy="1905165"/>
            <wp:effectExtent l="0" t="0" r="0" b="0"/>
            <wp:wrapSquare wrapText="bothSides" distT="0" distB="0" distL="114300" distR="114300"/>
            <wp:docPr id="2020954752" name="image15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8.png" descr="A screenshot of a cell phone&#10;&#10;Description automatically generated"/>
                    <pic:cNvPicPr preferRelativeResize="0"/>
                  </pic:nvPicPr>
                  <pic:blipFill>
                    <a:blip r:embed="rId225"/>
                    <a:srcRect/>
                    <a:stretch>
                      <a:fillRect/>
                    </a:stretch>
                  </pic:blipFill>
                  <pic:spPr>
                    <a:xfrm>
                      <a:off x="0" y="0"/>
                      <a:ext cx="2484335" cy="1905165"/>
                    </a:xfrm>
                    <a:prstGeom prst="rect">
                      <a:avLst/>
                    </a:prstGeom>
                    <a:ln/>
                  </pic:spPr>
                </pic:pic>
              </a:graphicData>
            </a:graphic>
          </wp:anchor>
        </w:drawing>
      </w:r>
    </w:p>
    <w:p w14:paraId="4A3E5CE0" w14:textId="77777777" w:rsidR="004F46A6" w:rsidRDefault="00FD1836" w:rsidP="00091613">
      <w:pPr>
        <w:pStyle w:val="ListParagraph"/>
        <w:numPr>
          <w:ilvl w:val="0"/>
          <w:numId w:val="24"/>
        </w:numPr>
      </w:pPr>
      <w:r>
        <w:t xml:space="preserve">Select the cog wheel icon </w:t>
      </w:r>
      <w:r>
        <w:rPr>
          <w:noProof/>
        </w:rPr>
        <w:drawing>
          <wp:inline distT="0" distB="0" distL="0" distR="0" wp14:anchorId="5D124B1B" wp14:editId="21D82E64">
            <wp:extent cx="198137" cy="190517"/>
            <wp:effectExtent l="0" t="0" r="0" b="0"/>
            <wp:docPr id="2020954751" name="image159.png"/>
            <wp:cNvGraphicFramePr/>
            <a:graphic xmlns:a="http://schemas.openxmlformats.org/drawingml/2006/main">
              <a:graphicData uri="http://schemas.openxmlformats.org/drawingml/2006/picture">
                <pic:pic xmlns:pic="http://schemas.openxmlformats.org/drawingml/2006/picture">
                  <pic:nvPicPr>
                    <pic:cNvPr id="0" name="image159.png"/>
                    <pic:cNvPicPr preferRelativeResize="0"/>
                  </pic:nvPicPr>
                  <pic:blipFill>
                    <a:blip r:embed="rId224"/>
                    <a:srcRect/>
                    <a:stretch>
                      <a:fillRect/>
                    </a:stretch>
                  </pic:blipFill>
                  <pic:spPr>
                    <a:xfrm>
                      <a:off x="0" y="0"/>
                      <a:ext cx="198137" cy="190517"/>
                    </a:xfrm>
                    <a:prstGeom prst="rect">
                      <a:avLst/>
                    </a:prstGeom>
                    <a:ln/>
                  </pic:spPr>
                </pic:pic>
              </a:graphicData>
            </a:graphic>
          </wp:inline>
        </w:drawing>
      </w:r>
      <w:r>
        <w:t xml:space="preserve"> next to </w:t>
      </w:r>
      <w:r w:rsidRPr="00DD1D13">
        <w:rPr>
          <w:b/>
        </w:rPr>
        <w:t>Recent Updates</w:t>
      </w:r>
      <w:r>
        <w:t xml:space="preserve"> in the </w:t>
      </w:r>
      <w:r w:rsidRPr="00DD1D13">
        <w:rPr>
          <w:b/>
        </w:rPr>
        <w:t>OPTIONS</w:t>
      </w:r>
      <w:r>
        <w:t xml:space="preserve"> section of the </w:t>
      </w:r>
      <w:r w:rsidRPr="00DD1D13">
        <w:rPr>
          <w:b/>
        </w:rPr>
        <w:t>Preferences</w:t>
      </w:r>
      <w:r>
        <w:t xml:space="preserve"> menu.</w:t>
      </w:r>
    </w:p>
    <w:p w14:paraId="557DD9C3" w14:textId="77777777" w:rsidR="004F46A6" w:rsidRDefault="00FD1836" w:rsidP="00091613">
      <w:pPr>
        <w:pStyle w:val="ListParagraph"/>
        <w:numPr>
          <w:ilvl w:val="0"/>
          <w:numId w:val="24"/>
        </w:numPr>
      </w:pPr>
      <w:r>
        <w:t xml:space="preserve">Enter a number of minutes in the </w:t>
      </w:r>
      <w:r w:rsidRPr="00DD1D13">
        <w:rPr>
          <w:b/>
        </w:rPr>
        <w:t xml:space="preserve">Set Highlight Duration </w:t>
      </w:r>
      <w:r>
        <w:t xml:space="preserve">dialog box, and press </w:t>
      </w:r>
      <w:r w:rsidRPr="00DD1D13">
        <w:rPr>
          <w:b/>
        </w:rPr>
        <w:t>Enter</w:t>
      </w:r>
      <w:r>
        <w:t>.</w:t>
      </w:r>
    </w:p>
    <w:p w14:paraId="5817E641" w14:textId="77777777" w:rsidR="004F46A6" w:rsidRDefault="00FD1836" w:rsidP="00DD1D13">
      <w:r>
        <w:t xml:space="preserve">To set the default time span (currently, 10 minutes), select </w:t>
      </w:r>
      <w:r>
        <w:rPr>
          <w:b/>
        </w:rPr>
        <w:t>AUTO SELECT</w:t>
      </w:r>
      <w:r>
        <w:t>.</w:t>
      </w:r>
    </w:p>
    <w:p w14:paraId="1964BE26" w14:textId="3090C43B" w:rsidR="004F46A6" w:rsidRDefault="00FD1836" w:rsidP="00D37C63">
      <w:pPr>
        <w:pStyle w:val="Heading5"/>
      </w:pPr>
      <w:bookmarkStart w:id="124" w:name="_Toc210811730"/>
      <w:r>
        <w:t>Timeline Date Selector</w:t>
      </w:r>
      <w:bookmarkEnd w:id="124"/>
    </w:p>
    <w:p w14:paraId="404E41DE" w14:textId="1F1B1D5C" w:rsidR="004F46A6" w:rsidRDefault="004D3880" w:rsidP="004D3880">
      <w:pPr>
        <w:pStyle w:val="SPCaption"/>
      </w:pPr>
      <w:r w:rsidRPr="004D3880">
        <w:rPr>
          <w:noProof/>
        </w:rPr>
        <w:lastRenderedPageBreak/>
        <w:drawing>
          <wp:inline distT="0" distB="0" distL="0" distR="0" wp14:anchorId="5AA1BE5F" wp14:editId="0C8939CE">
            <wp:extent cx="5943600" cy="3648075"/>
            <wp:effectExtent l="0" t="0" r="0" b="0"/>
            <wp:docPr id="105190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0918" name=""/>
                    <pic:cNvPicPr/>
                  </pic:nvPicPr>
                  <pic:blipFill>
                    <a:blip r:embed="rId226"/>
                    <a:stretch>
                      <a:fillRect/>
                    </a:stretch>
                  </pic:blipFill>
                  <pic:spPr>
                    <a:xfrm>
                      <a:off x="0" y="0"/>
                      <a:ext cx="5943600" cy="3648075"/>
                    </a:xfrm>
                    <a:prstGeom prst="rect">
                      <a:avLst/>
                    </a:prstGeom>
                  </pic:spPr>
                </pic:pic>
              </a:graphicData>
            </a:graphic>
          </wp:inline>
        </w:drawing>
      </w:r>
      <w:r>
        <w:br/>
      </w:r>
      <w:r w:rsidR="00FD1836">
        <w:rPr>
          <w:b/>
          <w:highlight w:val="white"/>
        </w:rPr>
        <w:t>Figure.</w:t>
      </w:r>
      <w:r w:rsidR="00FD1836">
        <w:rPr>
          <w:highlight w:val="white"/>
        </w:rPr>
        <w:t xml:space="preserve"> Term structure chart with Timeline Date Selector.</w:t>
      </w:r>
    </w:p>
    <w:p w14:paraId="1541C54E" w14:textId="17AB1C3A" w:rsidR="004F46A6" w:rsidRDefault="00FD1836" w:rsidP="00DD1D13">
      <w:r>
        <w:rPr>
          <w:highlight w:val="white"/>
        </w:rPr>
        <w:t>Term structure charts now have an option to display a Timeline Date Selector, which plots a mountain chart of spreads over time and allows the user to visually select the dates of curves to be displayed. The Timeline Date Selector is activated from the Preferences menu</w:t>
      </w:r>
      <w:r w:rsidR="004D3880">
        <w:rPr>
          <w:highlight w:val="white"/>
        </w:rPr>
        <w:t xml:space="preserve"> </w:t>
      </w:r>
      <w:r w:rsidR="004D3880" w:rsidRPr="004D3880">
        <w:rPr>
          <w:noProof/>
        </w:rPr>
        <w:drawing>
          <wp:inline distT="0" distB="0" distL="0" distR="0" wp14:anchorId="1A66A5C1" wp14:editId="47F1C3AB">
            <wp:extent cx="315576" cy="254000"/>
            <wp:effectExtent l="0" t="0" r="2540" b="0"/>
            <wp:docPr id="1315007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07646" name=""/>
                    <pic:cNvPicPr/>
                  </pic:nvPicPr>
                  <pic:blipFill>
                    <a:blip r:embed="rId227"/>
                    <a:stretch>
                      <a:fillRect/>
                    </a:stretch>
                  </pic:blipFill>
                  <pic:spPr>
                    <a:xfrm>
                      <a:off x="0" y="0"/>
                      <a:ext cx="327006" cy="263200"/>
                    </a:xfrm>
                    <a:prstGeom prst="rect">
                      <a:avLst/>
                    </a:prstGeom>
                  </pic:spPr>
                </pic:pic>
              </a:graphicData>
            </a:graphic>
          </wp:inline>
        </w:drawing>
      </w:r>
      <w:r>
        <w:rPr>
          <w:highlight w:val="white"/>
        </w:rPr>
        <w:t>.</w:t>
      </w:r>
    </w:p>
    <w:p w14:paraId="173B0B25" w14:textId="77777777" w:rsidR="004F46A6" w:rsidRDefault="00FD1836" w:rsidP="00DD1D13">
      <w:r>
        <w:t>The historical data displayed in the Timeline Date Selector is a spread of two points on the curve. In the example of a yield curve, a spread is the difference in yield or price of debt instruments of varying maturities (e.g., the difference in yield between the 10YR and 5YR bonds). Each point of the mountain chart shows the spread between two instruments on a particular date. The instruments for which the spreads are plotted are selected from the Timeline Date Selector dropdown menus.</w:t>
      </w:r>
    </w:p>
    <w:p w14:paraId="4F273AB2" w14:textId="77777777" w:rsidR="004F46A6" w:rsidRDefault="00FD1836" w:rsidP="00DD1D13">
      <w:r>
        <w:t>Handles (slider controls) enable the selection of the dates shown for the main curve and related historical curves. The color of each handle corresponds to the color of the related curve — white (night theme) or black (day theme) indicates the main curve. For example, when the main curve handle is moved to April 26th, the main term structure curve is plotted for April 26th. If a relative historical curve is set at one month before the main curve, the historical curve is plotted for March 26th. </w:t>
      </w:r>
    </w:p>
    <w:p w14:paraId="2F03979B" w14:textId="77777777" w:rsidR="004F46A6" w:rsidRDefault="00FD1836" w:rsidP="00DD1D13">
      <w:r>
        <w:lastRenderedPageBreak/>
        <w:t xml:space="preserve">Relative historical curves are locked to the main curve; their dates differ from the date of the main curve by a set amount of time regardless of how the date of the main curve changes. Historical curves can be unlocked from the main curve, and their handles can then be dragged independent of the main curve handle, even ahead of the main curve handle. The date in the </w:t>
      </w:r>
      <w:proofErr w:type="gramStart"/>
      <w:r>
        <w:t>plots</w:t>
      </w:r>
      <w:proofErr w:type="gramEnd"/>
      <w:r>
        <w:t xml:space="preserve"> menu updates as an historical curve handle is dragged.</w:t>
      </w:r>
    </w:p>
    <w:p w14:paraId="37DBE016" w14:textId="77777777" w:rsidR="004F46A6" w:rsidRDefault="00FD1836" w:rsidP="00DD1D13">
      <w:pPr>
        <w:rPr>
          <w:highlight w:val="white"/>
        </w:rPr>
      </w:pPr>
      <w:r>
        <w:rPr>
          <w:highlight w:val="white"/>
        </w:rPr>
        <w:t>Any unlocked historical curves are plotted for the date indicated by the position of their handles in the Timeline Date Selector.</w:t>
      </w:r>
    </w:p>
    <w:p w14:paraId="0930907A" w14:textId="77777777" w:rsidR="004F46A6" w:rsidRDefault="00FD1836" w:rsidP="00DD1D13">
      <w:r>
        <w:t>Custom historical curves are independent of the main curve when created but can be subsequently locked to the main curve.</w:t>
      </w:r>
    </w:p>
    <w:p w14:paraId="27233BB0" w14:textId="77777777" w:rsidR="004F46A6" w:rsidRDefault="00FD1836" w:rsidP="00DD1D13">
      <w:r>
        <w:t xml:space="preserve">Note: </w:t>
      </w:r>
    </w:p>
    <w:p w14:paraId="0DB59E97" w14:textId="77777777" w:rsidR="004F46A6" w:rsidRDefault="00FD1836" w:rsidP="00091613">
      <w:pPr>
        <w:pStyle w:val="ListParagraph"/>
        <w:numPr>
          <w:ilvl w:val="0"/>
          <w:numId w:val="25"/>
        </w:numPr>
      </w:pPr>
      <w:r>
        <w:t>The Timeline Date Selector chart applies only to the main curve and historical comparison curves. Spreads are not created for entity comparison curves. However, as the main curve handle is moved along the timeline, entity comparison curves (along with the main curve) change to reflect the selected date.</w:t>
      </w:r>
    </w:p>
    <w:p w14:paraId="0B91BD8F" w14:textId="77777777" w:rsidR="004F46A6" w:rsidRDefault="00FD1836" w:rsidP="00091613">
      <w:pPr>
        <w:pStyle w:val="ListParagraph"/>
        <w:numPr>
          <w:ilvl w:val="0"/>
          <w:numId w:val="27"/>
        </w:numPr>
      </w:pPr>
      <w:r>
        <w:t>Additional spread information can be obtained by selecting two points on the main curve, historical curves, or entity curves to see the spread between any two instruments.</w:t>
      </w:r>
    </w:p>
    <w:p w14:paraId="7121BAFD" w14:textId="77777777" w:rsidR="004F46A6" w:rsidRDefault="00FD1836" w:rsidP="00646417">
      <w:pPr>
        <w:pStyle w:val="Heading6"/>
      </w:pPr>
      <w:bookmarkStart w:id="125" w:name="_Toc210811731"/>
      <w:r>
        <w:t>Menus</w:t>
      </w:r>
      <w:bookmarkEnd w:id="125"/>
    </w:p>
    <w:p w14:paraId="360F63E9" w14:textId="77777777" w:rsidR="004F46A6" w:rsidRDefault="00FD1836" w:rsidP="00DD1D13">
      <w:r>
        <w:rPr>
          <w:noProof/>
        </w:rPr>
        <w:drawing>
          <wp:inline distT="0" distB="0" distL="0" distR="0" wp14:anchorId="059A5D48" wp14:editId="0DF94211">
            <wp:extent cx="1965960" cy="349928"/>
            <wp:effectExtent l="0" t="0" r="0" b="0"/>
            <wp:docPr id="2020954724"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28"/>
                    <a:srcRect/>
                    <a:stretch>
                      <a:fillRect/>
                    </a:stretch>
                  </pic:blipFill>
                  <pic:spPr>
                    <a:xfrm>
                      <a:off x="0" y="0"/>
                      <a:ext cx="1965960" cy="349928"/>
                    </a:xfrm>
                    <a:prstGeom prst="rect">
                      <a:avLst/>
                    </a:prstGeom>
                    <a:ln/>
                  </pic:spPr>
                </pic:pic>
              </a:graphicData>
            </a:graphic>
          </wp:inline>
        </w:drawing>
      </w:r>
    </w:p>
    <w:p w14:paraId="0778BFFC" w14:textId="77777777" w:rsidR="004F46A6" w:rsidRDefault="00FD1836" w:rsidP="00DD1D13">
      <w:r>
        <w:t>Spreads are specified by selecting instruments from the Timeline Date Selector’s dropdown menus.</w:t>
      </w:r>
    </w:p>
    <w:p w14:paraId="3E69CDF6" w14:textId="77777777" w:rsidR="004F46A6" w:rsidRDefault="00FD1836" w:rsidP="00646417">
      <w:pPr>
        <w:pStyle w:val="Heading6"/>
      </w:pPr>
      <w:bookmarkStart w:id="126" w:name="_Toc210811732"/>
      <w:r>
        <w:t>Toolbar</w:t>
      </w:r>
      <w:bookmarkEnd w:id="126"/>
    </w:p>
    <w:p w14:paraId="7C0F1EAB" w14:textId="77777777" w:rsidR="004F46A6" w:rsidRDefault="00FD1836" w:rsidP="00DD1D13">
      <w:r>
        <w:rPr>
          <w:noProof/>
        </w:rPr>
        <w:drawing>
          <wp:inline distT="0" distB="0" distL="0" distR="0" wp14:anchorId="2E682E6A" wp14:editId="6DC960BC">
            <wp:extent cx="2570623" cy="365760"/>
            <wp:effectExtent l="0" t="0" r="0" b="0"/>
            <wp:docPr id="2020954718"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29"/>
                    <a:srcRect/>
                    <a:stretch>
                      <a:fillRect/>
                    </a:stretch>
                  </pic:blipFill>
                  <pic:spPr>
                    <a:xfrm>
                      <a:off x="0" y="0"/>
                      <a:ext cx="2570623" cy="365760"/>
                    </a:xfrm>
                    <a:prstGeom prst="rect">
                      <a:avLst/>
                    </a:prstGeom>
                    <a:ln/>
                  </pic:spPr>
                </pic:pic>
              </a:graphicData>
            </a:graphic>
          </wp:inline>
        </w:drawing>
      </w:r>
    </w:p>
    <w:p w14:paraId="6B189130" w14:textId="77777777" w:rsidR="004F46A6" w:rsidRDefault="00FD1836" w:rsidP="00DD1D13">
      <w:r>
        <w:t>A toolbar below the Timeline Date Selector chart contains the following toggle controls:</w:t>
      </w:r>
    </w:p>
    <w:p w14:paraId="2886BD13" w14:textId="77777777" w:rsidR="004F46A6" w:rsidRDefault="00FD1836" w:rsidP="00DD1D13">
      <w:r>
        <w:rPr>
          <w:b/>
        </w:rPr>
        <w:lastRenderedPageBreak/>
        <w:t>Add/Remove</w:t>
      </w:r>
      <w:r>
        <w:t xml:space="preserve"> — Adds an historical curve to the term structure chart or deletes the curve from the chart.</w:t>
      </w:r>
    </w:p>
    <w:p w14:paraId="54104543" w14:textId="77777777" w:rsidR="004F46A6" w:rsidRDefault="00FD1836" w:rsidP="00DD1D13">
      <w:r>
        <w:rPr>
          <w:b/>
        </w:rPr>
        <w:t>Show/Hide</w:t>
      </w:r>
      <w:r>
        <w:t xml:space="preserve"> — Shows or hides the historical curve on the term structure chart. When the historical curve is hidden, the plot legend item related to the curve and the curve’s handle on the Timeline Date Selector are dimmed.</w:t>
      </w:r>
    </w:p>
    <w:p w14:paraId="0F3E007F" w14:textId="77777777" w:rsidR="004F46A6" w:rsidRDefault="00FD1836" w:rsidP="00DD1D13">
      <w:r>
        <w:rPr>
          <w:b/>
        </w:rPr>
        <w:t>Lock/Unlock</w:t>
      </w:r>
      <w:r>
        <w:t xml:space="preserve"> — Locks the historical curve chronologically to the main </w:t>
      </w:r>
      <w:proofErr w:type="gramStart"/>
      <w:r>
        <w:t>curve, or</w:t>
      </w:r>
      <w:proofErr w:type="gramEnd"/>
      <w:r>
        <w:t xml:space="preserve"> unlocks the historical curve from the main curve. When the historical curve is unlocked, its handle can be dragged independent of the main curve handle. When the historical curve is locked, the curve handle cannot be dragged; the handle moves in tandem with the main curve handle.</w:t>
      </w:r>
    </w:p>
    <w:p w14:paraId="58A5C3DA" w14:textId="77777777" w:rsidR="004F46A6" w:rsidRDefault="00FD1836" w:rsidP="00DD1D13">
      <w:r>
        <w:rPr>
          <w:b/>
        </w:rPr>
        <w:t>Note:</w:t>
      </w:r>
      <w:r>
        <w:t xml:space="preserve"> The </w:t>
      </w:r>
      <w:r>
        <w:rPr>
          <w:b/>
        </w:rPr>
        <w:t>Add</w:t>
      </w:r>
      <w:r>
        <w:t xml:space="preserve"> control appears by default. When an historical curve handle is selected, </w:t>
      </w:r>
      <w:r>
        <w:rPr>
          <w:b/>
        </w:rPr>
        <w:t>Remove</w:t>
      </w:r>
      <w:r>
        <w:t xml:space="preserve"> replaces </w:t>
      </w:r>
      <w:r>
        <w:rPr>
          <w:b/>
        </w:rPr>
        <w:t>Add</w:t>
      </w:r>
      <w:r>
        <w:t xml:space="preserve">, and </w:t>
      </w:r>
      <w:r>
        <w:rPr>
          <w:b/>
        </w:rPr>
        <w:t>Show/Hide</w:t>
      </w:r>
      <w:r>
        <w:t xml:space="preserve"> and </w:t>
      </w:r>
      <w:r>
        <w:rPr>
          <w:b/>
        </w:rPr>
        <w:t>Lock/Unlock</w:t>
      </w:r>
      <w:r>
        <w:t xml:space="preserve"> appear.</w:t>
      </w:r>
    </w:p>
    <w:p w14:paraId="6A57797B" w14:textId="77777777" w:rsidR="004F46A6" w:rsidRDefault="00FD1836" w:rsidP="00646417">
      <w:pPr>
        <w:pStyle w:val="Heading6"/>
      </w:pPr>
      <w:bookmarkStart w:id="127" w:name="_Toc210811733"/>
      <w:r>
        <w:t>Y-Axis</w:t>
      </w:r>
      <w:bookmarkEnd w:id="127"/>
    </w:p>
    <w:p w14:paraId="38DC441E" w14:textId="77777777" w:rsidR="004F46A6" w:rsidRDefault="00FD1836" w:rsidP="00DD1D13">
      <w:r>
        <w:t>The y-axis of the Timeline Date Selector (and term structure chart) can be position on the left or right side of the chart using drag-and-drop.</w:t>
      </w:r>
    </w:p>
    <w:p w14:paraId="752E03F8" w14:textId="77777777" w:rsidR="004F46A6" w:rsidRDefault="00FD1836" w:rsidP="00646417">
      <w:pPr>
        <w:pStyle w:val="Heading4"/>
      </w:pPr>
      <w:bookmarkStart w:id="128" w:name="_Toc210811734"/>
      <w:r>
        <w:t>THEMES</w:t>
      </w:r>
      <w:bookmarkEnd w:id="128"/>
    </w:p>
    <w:p w14:paraId="015B2F78" w14:textId="77777777" w:rsidR="004F46A6" w:rsidRDefault="00FD1836" w:rsidP="00DD1D13">
      <w:r>
        <w:t xml:space="preserve">Charts can be displayed in different color themes — Day for light </w:t>
      </w:r>
      <w:proofErr w:type="gramStart"/>
      <w:r>
        <w:t>colors;</w:t>
      </w:r>
      <w:proofErr w:type="gramEnd"/>
      <w:r>
        <w:t xml:space="preserve"> Night, for dark. </w:t>
      </w:r>
      <w:r>
        <w:rPr>
          <w:noProof/>
        </w:rPr>
        <w:drawing>
          <wp:anchor distT="0" distB="0" distL="114300" distR="114300" simplePos="0" relativeHeight="251722752" behindDoc="0" locked="0" layoutInCell="1" hidden="0" allowOverlap="1" wp14:anchorId="61911065" wp14:editId="152ED586">
            <wp:simplePos x="0" y="0"/>
            <wp:positionH relativeFrom="column">
              <wp:posOffset>4189095</wp:posOffset>
            </wp:positionH>
            <wp:positionV relativeFrom="paragraph">
              <wp:posOffset>58420</wp:posOffset>
            </wp:positionV>
            <wp:extent cx="1661795" cy="810895"/>
            <wp:effectExtent l="0" t="0" r="0" b="0"/>
            <wp:wrapSquare wrapText="bothSides" distT="0" distB="0" distL="114300" distR="114300"/>
            <wp:docPr id="2020954773" name="image176.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6.png" descr="A screenshot of a cell phone&#10;&#10;Description automatically generated"/>
                    <pic:cNvPicPr preferRelativeResize="0"/>
                  </pic:nvPicPr>
                  <pic:blipFill>
                    <a:blip r:embed="rId230"/>
                    <a:srcRect/>
                    <a:stretch>
                      <a:fillRect/>
                    </a:stretch>
                  </pic:blipFill>
                  <pic:spPr>
                    <a:xfrm>
                      <a:off x="0" y="0"/>
                      <a:ext cx="1661795" cy="810895"/>
                    </a:xfrm>
                    <a:prstGeom prst="rect">
                      <a:avLst/>
                    </a:prstGeom>
                    <a:ln/>
                  </pic:spPr>
                </pic:pic>
              </a:graphicData>
            </a:graphic>
          </wp:anchor>
        </w:drawing>
      </w:r>
    </w:p>
    <w:p w14:paraId="2238B123" w14:textId="77777777" w:rsidR="004F46A6" w:rsidRDefault="00FD1836" w:rsidP="00DD1D13">
      <w:r>
        <w:t xml:space="preserve">To choose a theme, open the </w:t>
      </w:r>
      <w:r>
        <w:rPr>
          <w:b/>
        </w:rPr>
        <w:t>Preferences</w:t>
      </w:r>
      <w:r>
        <w:t xml:space="preserve"> menu, and then select a theme from the </w:t>
      </w:r>
      <w:r>
        <w:rPr>
          <w:b/>
        </w:rPr>
        <w:t>THEMES</w:t>
      </w:r>
      <w:r>
        <w:t xml:space="preserve"> section.</w:t>
      </w:r>
    </w:p>
    <w:p w14:paraId="73F05B70" w14:textId="77777777" w:rsidR="004F46A6" w:rsidRDefault="00FD1836" w:rsidP="00646417">
      <w:pPr>
        <w:pStyle w:val="Heading3"/>
      </w:pPr>
      <w:bookmarkStart w:id="129" w:name="_Toc210811735"/>
      <w:r>
        <w:t>Compare</w:t>
      </w:r>
      <w:bookmarkEnd w:id="129"/>
    </w:p>
    <w:p w14:paraId="66F0C737" w14:textId="77777777" w:rsidR="004F46A6" w:rsidRDefault="00FD1836" w:rsidP="00DD1D13">
      <w:r>
        <w:t>The Compare feature enables you to see multiple curves on screen simultaneously.</w:t>
      </w:r>
    </w:p>
    <w:p w14:paraId="3E178463" w14:textId="77777777" w:rsidR="004F46A6" w:rsidRDefault="00FD1836" w:rsidP="00DD1D13">
      <w:r>
        <w:t xml:space="preserve">To add a curve, select the </w:t>
      </w:r>
      <w:r>
        <w:rPr>
          <w:b/>
          <w:color w:val="548DD4"/>
        </w:rPr>
        <w:t>+</w:t>
      </w:r>
      <w:r>
        <w:rPr>
          <w:b/>
        </w:rPr>
        <w:t xml:space="preserve"> Compare…</w:t>
      </w:r>
      <w:r>
        <w:t xml:space="preserve"> control.</w:t>
      </w:r>
    </w:p>
    <w:p w14:paraId="273EAA06" w14:textId="77777777" w:rsidR="004F46A6" w:rsidRDefault="00FD1836" w:rsidP="00DD1D13">
      <w:r>
        <w:t>The following menu opens:</w:t>
      </w:r>
    </w:p>
    <w:p w14:paraId="2A0D7CC7" w14:textId="77777777" w:rsidR="004F46A6" w:rsidRDefault="00FD1836" w:rsidP="00DD1D13">
      <w:r>
        <w:rPr>
          <w:noProof/>
        </w:rPr>
        <w:drawing>
          <wp:inline distT="0" distB="0" distL="0" distR="0" wp14:anchorId="40C23F8F" wp14:editId="770D2E88">
            <wp:extent cx="1729029" cy="609685"/>
            <wp:effectExtent l="0" t="0" r="0" b="0"/>
            <wp:docPr id="2020954722" name="image136.png" descr="A picture containing bi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6.png" descr="A picture containing bird&#10;&#10;Description automatically generated"/>
                    <pic:cNvPicPr preferRelativeResize="0"/>
                  </pic:nvPicPr>
                  <pic:blipFill>
                    <a:blip r:embed="rId231"/>
                    <a:srcRect/>
                    <a:stretch>
                      <a:fillRect/>
                    </a:stretch>
                  </pic:blipFill>
                  <pic:spPr>
                    <a:xfrm>
                      <a:off x="0" y="0"/>
                      <a:ext cx="1729029" cy="609685"/>
                    </a:xfrm>
                    <a:prstGeom prst="rect">
                      <a:avLst/>
                    </a:prstGeom>
                    <a:ln/>
                  </pic:spPr>
                </pic:pic>
              </a:graphicData>
            </a:graphic>
          </wp:inline>
        </w:drawing>
      </w:r>
    </w:p>
    <w:p w14:paraId="6278948A" w14:textId="77777777" w:rsidR="004F46A6" w:rsidRDefault="00FD1836" w:rsidP="00646417">
      <w:pPr>
        <w:pStyle w:val="Heading4"/>
      </w:pPr>
      <w:bookmarkStart w:id="130" w:name="_Toc210811736"/>
      <w:r>
        <w:lastRenderedPageBreak/>
        <w:t>Add an entity curve</w:t>
      </w:r>
      <w:bookmarkEnd w:id="130"/>
    </w:p>
    <w:p w14:paraId="46E75F74" w14:textId="77777777" w:rsidR="004F46A6" w:rsidRDefault="00FD1836" w:rsidP="00DD1D13">
      <w:r>
        <w:t>Entities are collections of instruments that are comparable to the main curve.</w:t>
      </w:r>
    </w:p>
    <w:p w14:paraId="3545BF81" w14:textId="77777777" w:rsidR="004F46A6" w:rsidRDefault="00FD1836" w:rsidP="00DD1D13">
      <w:r>
        <w:t xml:space="preserve">To add an entity to the chart, select </w:t>
      </w:r>
      <w:r>
        <w:rPr>
          <w:b/>
        </w:rPr>
        <w:t>Add Entity</w:t>
      </w:r>
      <w:r>
        <w:t xml:space="preserve"> from the </w:t>
      </w:r>
      <w:r>
        <w:rPr>
          <w:b/>
        </w:rPr>
        <w:t>Compare</w:t>
      </w:r>
      <w:r>
        <w:t xml:space="preserve"> menu.</w:t>
      </w:r>
    </w:p>
    <w:p w14:paraId="4FD093F3" w14:textId="77777777" w:rsidR="004F46A6" w:rsidRDefault="00FD1836" w:rsidP="00DD1D13">
      <w:r>
        <w:t>The entity lookup dialog box opens:</w:t>
      </w:r>
    </w:p>
    <w:p w14:paraId="0FC8B430" w14:textId="26D70C22" w:rsidR="004F46A6" w:rsidRDefault="00FD1836" w:rsidP="00F65F2F">
      <w:pPr>
        <w:pStyle w:val="SPCaption"/>
      </w:pPr>
      <w:r>
        <w:rPr>
          <w:noProof/>
        </w:rPr>
        <w:drawing>
          <wp:inline distT="0" distB="0" distL="0" distR="0" wp14:anchorId="4FBF1296" wp14:editId="7038F602">
            <wp:extent cx="4829210" cy="4067205"/>
            <wp:effectExtent l="0" t="0" r="0" b="0"/>
            <wp:docPr id="2020954720" name="image13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4.png" descr="A screenshot of a cell phone&#10;&#10;Description automatically generated"/>
                    <pic:cNvPicPr preferRelativeResize="0"/>
                  </pic:nvPicPr>
                  <pic:blipFill>
                    <a:blip r:embed="rId232"/>
                    <a:srcRect/>
                    <a:stretch>
                      <a:fillRect/>
                    </a:stretch>
                  </pic:blipFill>
                  <pic:spPr>
                    <a:xfrm>
                      <a:off x="0" y="0"/>
                      <a:ext cx="4829210" cy="4067205"/>
                    </a:xfrm>
                    <a:prstGeom prst="rect">
                      <a:avLst/>
                    </a:prstGeom>
                    <a:ln/>
                  </pic:spPr>
                </pic:pic>
              </a:graphicData>
            </a:graphic>
          </wp:inline>
        </w:drawing>
      </w:r>
      <w:r w:rsidR="00F65F2F">
        <w:br/>
        <w:t>Figure. Dialog for searching and adding a new entity.</w:t>
      </w:r>
    </w:p>
    <w:p w14:paraId="21B53FED" w14:textId="77777777" w:rsidR="004F46A6" w:rsidRDefault="00FD1836" w:rsidP="00DD1D13">
      <w:r>
        <w:t xml:space="preserve">See </w:t>
      </w:r>
      <w:hyperlink w:anchor="_heading=h.2afmg28">
        <w:r>
          <w:rPr>
            <w:color w:val="0000FF"/>
            <w:u w:val="single"/>
          </w:rPr>
          <w:t>Entity lookup</w:t>
        </w:r>
      </w:hyperlink>
      <w:r>
        <w:t xml:space="preserve"> for information about using the dialog box to select an entity.</w:t>
      </w:r>
    </w:p>
    <w:p w14:paraId="41621A33" w14:textId="77777777" w:rsidR="004F46A6" w:rsidRDefault="00FD1836" w:rsidP="00DD1D13">
      <w:pPr>
        <w:rPr>
          <w:shd w:val="clear" w:color="auto" w:fill="FEFEFE"/>
        </w:rPr>
      </w:pPr>
      <w:r>
        <w:rPr>
          <w:shd w:val="clear" w:color="auto" w:fill="FEFEFE"/>
        </w:rPr>
        <w:t>To select a color for the entity curve:</w:t>
      </w:r>
    </w:p>
    <w:p w14:paraId="6B93EBB8" w14:textId="77777777" w:rsidR="004F46A6" w:rsidRDefault="00FD1836" w:rsidP="00091613">
      <w:pPr>
        <w:pStyle w:val="ListParagraph"/>
        <w:numPr>
          <w:ilvl w:val="0"/>
          <w:numId w:val="6"/>
        </w:numPr>
      </w:pPr>
      <w:r>
        <w:t>Select the color swatch. A color picker opens.</w:t>
      </w:r>
    </w:p>
    <w:p w14:paraId="24C6DFD7" w14:textId="77777777" w:rsidR="004F46A6" w:rsidRDefault="00FD1836" w:rsidP="00091613">
      <w:pPr>
        <w:pStyle w:val="ListParagraph"/>
        <w:numPr>
          <w:ilvl w:val="0"/>
          <w:numId w:val="6"/>
        </w:numPr>
      </w:pPr>
      <w:r>
        <w:t>Select a color from the color picker.</w:t>
      </w:r>
    </w:p>
    <w:p w14:paraId="7C860774" w14:textId="77777777" w:rsidR="004F46A6" w:rsidRDefault="00FD1836" w:rsidP="00646417">
      <w:pPr>
        <w:pStyle w:val="Heading4"/>
      </w:pPr>
      <w:bookmarkStart w:id="131" w:name="_Toc210811737"/>
      <w:r>
        <w:t>Add an historical curve</w:t>
      </w:r>
      <w:bookmarkEnd w:id="131"/>
    </w:p>
    <w:p w14:paraId="3CD8F0DD" w14:textId="77777777" w:rsidR="004F46A6" w:rsidRDefault="00FD1836" w:rsidP="00DD1D13">
      <w:r>
        <w:lastRenderedPageBreak/>
        <w:t>Historical curves are plotted from past data of the primary entity; in other words, what the main curve looked like a week, a month, or a year ago.</w:t>
      </w:r>
    </w:p>
    <w:p w14:paraId="699D34B6" w14:textId="77777777" w:rsidR="004F46A6" w:rsidRDefault="00FD1836" w:rsidP="00DD1D13">
      <w:r>
        <w:t xml:space="preserve">To add an historical curve to the chart, select </w:t>
      </w:r>
      <w:r>
        <w:rPr>
          <w:b/>
        </w:rPr>
        <w:t>Add Historical</w:t>
      </w:r>
      <w:r>
        <w:t xml:space="preserve"> from the </w:t>
      </w:r>
      <w:r>
        <w:rPr>
          <w:b/>
        </w:rPr>
        <w:t>Compare</w:t>
      </w:r>
      <w:r>
        <w:t xml:space="preserve"> menu.</w:t>
      </w:r>
    </w:p>
    <w:p w14:paraId="4EFC0F92" w14:textId="77777777" w:rsidR="004F46A6" w:rsidRDefault="00FD1836" w:rsidP="00DD1D13">
      <w:r>
        <w:t xml:space="preserve">The </w:t>
      </w:r>
      <w:r>
        <w:rPr>
          <w:b/>
        </w:rPr>
        <w:t>Set Comparison Date</w:t>
      </w:r>
      <w:r>
        <w:t xml:space="preserve"> dialog box opens.</w:t>
      </w:r>
      <w:r>
        <w:rPr>
          <w:noProof/>
        </w:rPr>
        <w:drawing>
          <wp:anchor distT="0" distB="0" distL="114300" distR="114300" simplePos="0" relativeHeight="251723776" behindDoc="0" locked="0" layoutInCell="1" hidden="0" allowOverlap="1" wp14:anchorId="54428BAF" wp14:editId="17F59437">
            <wp:simplePos x="0" y="0"/>
            <wp:positionH relativeFrom="column">
              <wp:posOffset>3571875</wp:posOffset>
            </wp:positionH>
            <wp:positionV relativeFrom="paragraph">
              <wp:posOffset>62864</wp:posOffset>
            </wp:positionV>
            <wp:extent cx="2233295" cy="3061970"/>
            <wp:effectExtent l="0" t="0" r="0" b="0"/>
            <wp:wrapSquare wrapText="bothSides" distT="0" distB="0" distL="114300" distR="114300"/>
            <wp:docPr id="2020954814" name="image21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4.png" descr="A screenshot of a cell phone&#10;&#10;Description automatically generated"/>
                    <pic:cNvPicPr preferRelativeResize="0"/>
                  </pic:nvPicPr>
                  <pic:blipFill>
                    <a:blip r:embed="rId233"/>
                    <a:srcRect/>
                    <a:stretch>
                      <a:fillRect/>
                    </a:stretch>
                  </pic:blipFill>
                  <pic:spPr>
                    <a:xfrm>
                      <a:off x="0" y="0"/>
                      <a:ext cx="2233295" cy="3061970"/>
                    </a:xfrm>
                    <a:prstGeom prst="rect">
                      <a:avLst/>
                    </a:prstGeom>
                    <a:ln/>
                  </pic:spPr>
                </pic:pic>
              </a:graphicData>
            </a:graphic>
          </wp:anchor>
        </w:drawing>
      </w:r>
    </w:p>
    <w:p w14:paraId="36EE2BA2" w14:textId="77777777" w:rsidR="004F46A6" w:rsidRDefault="00FD1836" w:rsidP="00DD1D13">
      <w:pPr>
        <w:rPr>
          <w:shd w:val="clear" w:color="auto" w:fill="FEFEFE"/>
        </w:rPr>
      </w:pPr>
      <w:r>
        <w:rPr>
          <w:shd w:val="clear" w:color="auto" w:fill="FEFEFE"/>
        </w:rPr>
        <w:t>To select a color for the historical curve:</w:t>
      </w:r>
    </w:p>
    <w:p w14:paraId="6A0CA64A" w14:textId="77777777" w:rsidR="004F46A6" w:rsidRDefault="00FD1836" w:rsidP="00DD1D13">
      <w:pPr>
        <w:pStyle w:val="ListParagraph"/>
        <w:numPr>
          <w:ilvl w:val="0"/>
          <w:numId w:val="1"/>
        </w:numPr>
      </w:pPr>
      <w:r>
        <w:t>Select the color swatch. A color picker opens.</w:t>
      </w:r>
    </w:p>
    <w:p w14:paraId="025446D1" w14:textId="77777777" w:rsidR="004F46A6" w:rsidRDefault="00FD1836" w:rsidP="00DD1D13">
      <w:pPr>
        <w:pStyle w:val="ListParagraph"/>
        <w:numPr>
          <w:ilvl w:val="0"/>
          <w:numId w:val="1"/>
        </w:numPr>
      </w:pPr>
      <w:r>
        <w:t>Select a color from the color picker.</w:t>
      </w:r>
    </w:p>
    <w:p w14:paraId="762D82E9" w14:textId="77777777" w:rsidR="004F46A6" w:rsidRDefault="00FD1836" w:rsidP="00DD1D13">
      <w:r>
        <w:t>To select a time period for the curve, select a radio button from the list of historical dates.</w:t>
      </w:r>
    </w:p>
    <w:p w14:paraId="4B040D52" w14:textId="77777777" w:rsidR="004F46A6" w:rsidRDefault="00FD1836" w:rsidP="00DD1D13">
      <w:pPr>
        <w:rPr>
          <w:shd w:val="clear" w:color="auto" w:fill="FEFEFE"/>
        </w:rPr>
      </w:pPr>
      <w:r>
        <w:rPr>
          <w:shd w:val="clear" w:color="auto" w:fill="FEFEFE"/>
        </w:rPr>
        <w:t>To select a custom historical data:</w:t>
      </w:r>
    </w:p>
    <w:p w14:paraId="757FEA1D" w14:textId="77777777" w:rsidR="004F46A6" w:rsidRDefault="00FD1836" w:rsidP="00091613">
      <w:pPr>
        <w:pStyle w:val="ListParagraph"/>
        <w:numPr>
          <w:ilvl w:val="0"/>
          <w:numId w:val="9"/>
        </w:numPr>
      </w:pPr>
      <w:r>
        <w:t xml:space="preserve">Select </w:t>
      </w:r>
      <w:r w:rsidRPr="00DD1D13">
        <w:rPr>
          <w:b/>
        </w:rPr>
        <w:t>Custom…</w:t>
      </w:r>
      <w:r>
        <w:t>.</w:t>
      </w:r>
    </w:p>
    <w:p w14:paraId="474546E2" w14:textId="77777777" w:rsidR="004F46A6" w:rsidRDefault="00FD1836" w:rsidP="00091613">
      <w:pPr>
        <w:pStyle w:val="ListParagraph"/>
        <w:numPr>
          <w:ilvl w:val="0"/>
          <w:numId w:val="9"/>
        </w:numPr>
      </w:pPr>
      <w:r>
        <w:t>Select a date from the calendar.</w:t>
      </w:r>
    </w:p>
    <w:p w14:paraId="47BD18C1" w14:textId="77777777" w:rsidR="004F46A6" w:rsidRDefault="00FD1836" w:rsidP="00DD1D13">
      <w:r>
        <w:t xml:space="preserve">To close the dialog box and create the curve, select </w:t>
      </w:r>
      <w:r>
        <w:rPr>
          <w:b/>
        </w:rPr>
        <w:t>DONE</w:t>
      </w:r>
      <w:r>
        <w:t>.</w:t>
      </w:r>
    </w:p>
    <w:p w14:paraId="3C6B76FC" w14:textId="3CC4D606" w:rsidR="004F46A6" w:rsidRDefault="00FD1836" w:rsidP="00DD1D13">
      <w:pPr>
        <w:rPr>
          <w:rFonts w:ascii="Times New Roman" w:eastAsia="Times New Roman" w:hAnsi="Times New Roman" w:cs="Times New Roman"/>
        </w:rPr>
      </w:pPr>
      <w:r>
        <w:rPr>
          <w:highlight w:val="white"/>
        </w:rPr>
        <w:t>Historical curves are relative to the date of the primary curve. For example, a “1 Week Ago” historical curve will always show data for the previous week relative to the current date, whether the chart is reopened a week, a month, or a year from now. Use the “Custom…” selection to choose a fixed point that will not adjust over time.</w:t>
      </w:r>
    </w:p>
    <w:p w14:paraId="01C07758" w14:textId="77777777" w:rsidR="004F46A6" w:rsidRDefault="00FD1836" w:rsidP="00646417">
      <w:pPr>
        <w:pStyle w:val="Heading4"/>
      </w:pPr>
      <w:bookmarkStart w:id="132" w:name="_Toc210811738"/>
      <w:r>
        <w:t>Plots display</w:t>
      </w:r>
      <w:bookmarkEnd w:id="132"/>
    </w:p>
    <w:p w14:paraId="4FAF1D9F" w14:textId="77777777" w:rsidR="004F46A6" w:rsidRDefault="00FD1836" w:rsidP="00DD1D13">
      <w:r>
        <w:t>Secondary curves are listed in the Plots display.</w:t>
      </w:r>
    </w:p>
    <w:p w14:paraId="0C102E84" w14:textId="77777777" w:rsidR="004F46A6" w:rsidRDefault="00000000" w:rsidP="00DD1D13">
      <w:sdt>
        <w:sdtPr>
          <w:tag w:val="goog_rdk_0"/>
          <w:id w:val="-1379085014"/>
        </w:sdtPr>
        <w:sdtContent>
          <w:r w:rsidR="00FD1836">
            <w:t xml:space="preserve">To open the display, select the </w:t>
          </w:r>
          <w:r w:rsidR="00FD1836">
            <w:rPr>
              <w:rFonts w:ascii="Arial" w:hAnsi="Arial" w:cs="Arial"/>
            </w:rPr>
            <w:t>►</w:t>
          </w:r>
        </w:sdtContent>
      </w:sdt>
      <w:r w:rsidR="00FD1836">
        <w:rPr>
          <w:b/>
        </w:rPr>
        <w:t>Plots</w:t>
      </w:r>
      <w:r w:rsidR="00FD1836">
        <w:t xml:space="preserve"> control:</w:t>
      </w:r>
    </w:p>
    <w:p w14:paraId="63D52896" w14:textId="77777777" w:rsidR="004F46A6" w:rsidRDefault="00FD1836" w:rsidP="00DD1D13">
      <w:r>
        <w:rPr>
          <w:noProof/>
        </w:rPr>
        <w:drawing>
          <wp:inline distT="0" distB="0" distL="0" distR="0" wp14:anchorId="4343BB13" wp14:editId="186CB17B">
            <wp:extent cx="1981214" cy="909644"/>
            <wp:effectExtent l="0" t="0" r="0" b="0"/>
            <wp:docPr id="2020954710" name="image121.png" descr="A picture containing bi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1.png" descr="A picture containing bird&#10;&#10;Description automatically generated"/>
                    <pic:cNvPicPr preferRelativeResize="0"/>
                  </pic:nvPicPr>
                  <pic:blipFill>
                    <a:blip r:embed="rId234"/>
                    <a:srcRect/>
                    <a:stretch>
                      <a:fillRect/>
                    </a:stretch>
                  </pic:blipFill>
                  <pic:spPr>
                    <a:xfrm>
                      <a:off x="0" y="0"/>
                      <a:ext cx="1981214" cy="909644"/>
                    </a:xfrm>
                    <a:prstGeom prst="rect">
                      <a:avLst/>
                    </a:prstGeom>
                    <a:ln/>
                  </pic:spPr>
                </pic:pic>
              </a:graphicData>
            </a:graphic>
          </wp:inline>
        </w:drawing>
      </w:r>
    </w:p>
    <w:p w14:paraId="0382E9E6" w14:textId="77777777" w:rsidR="004F46A6" w:rsidRDefault="00FD1836" w:rsidP="00646417">
      <w:pPr>
        <w:pStyle w:val="Heading4"/>
      </w:pPr>
      <w:bookmarkStart w:id="133" w:name="_Toc210811739"/>
      <w:r>
        <w:lastRenderedPageBreak/>
        <w:t>Remove curves</w:t>
      </w:r>
      <w:bookmarkEnd w:id="133"/>
    </w:p>
    <w:p w14:paraId="5053C324" w14:textId="77777777" w:rsidR="004F46A6" w:rsidRDefault="00FD1836" w:rsidP="00DD1D13">
      <w:r>
        <w:t xml:space="preserve">To remove a curve from the chart, select the </w:t>
      </w:r>
      <w:r>
        <w:rPr>
          <w:b/>
        </w:rPr>
        <w:t>X</w:t>
      </w:r>
      <w:r>
        <w:t xml:space="preserve"> next to the entry that identifies the curve in the Plots display.</w:t>
      </w:r>
    </w:p>
    <w:p w14:paraId="38722AD3" w14:textId="77777777" w:rsidR="004F46A6" w:rsidRDefault="00FD1836" w:rsidP="00646417">
      <w:pPr>
        <w:pStyle w:val="Heading4"/>
      </w:pPr>
      <w:bookmarkStart w:id="134" w:name="_Toc210811740"/>
      <w:r>
        <w:t>Change curve color</w:t>
      </w:r>
      <w:bookmarkEnd w:id="134"/>
    </w:p>
    <w:p w14:paraId="0EE1A5F7" w14:textId="77777777" w:rsidR="004F46A6" w:rsidRDefault="00FD1836" w:rsidP="00091613">
      <w:pPr>
        <w:pStyle w:val="ListParagraph"/>
        <w:numPr>
          <w:ilvl w:val="0"/>
          <w:numId w:val="15"/>
        </w:numPr>
      </w:pPr>
      <w:r>
        <w:t>Select the color swatch next to the entry that identifies the curve in the Plots display.</w:t>
      </w:r>
    </w:p>
    <w:p w14:paraId="01A8A8E2" w14:textId="77777777" w:rsidR="004F46A6" w:rsidRDefault="00FD1836" w:rsidP="00DD1D13">
      <w:r>
        <w:t>A color picker opens.</w:t>
      </w:r>
    </w:p>
    <w:p w14:paraId="3E63A9C3" w14:textId="77777777" w:rsidR="004F46A6" w:rsidRDefault="00FD1836" w:rsidP="00091613">
      <w:pPr>
        <w:pStyle w:val="ListParagraph"/>
        <w:numPr>
          <w:ilvl w:val="0"/>
          <w:numId w:val="15"/>
        </w:numPr>
      </w:pPr>
      <w:r>
        <w:t>Select a color from the color picker.</w:t>
      </w:r>
    </w:p>
    <w:p w14:paraId="10747882" w14:textId="77777777" w:rsidR="004F46A6" w:rsidRDefault="00FD1836" w:rsidP="00646417">
      <w:pPr>
        <w:pStyle w:val="Heading3"/>
      </w:pPr>
      <w:bookmarkStart w:id="135" w:name="_Toc210811741"/>
      <w:r>
        <w:t>Curve spreads</w:t>
      </w:r>
      <w:bookmarkEnd w:id="135"/>
    </w:p>
    <w:p w14:paraId="5F3FC9EC" w14:textId="77777777" w:rsidR="004F46A6" w:rsidRDefault="00FD1836" w:rsidP="00DD1D13">
      <w:r>
        <w:t>A curve spread is the difference in value between instruments, whether the instruments are on the same curve or on different curves.</w:t>
      </w:r>
    </w:p>
    <w:p w14:paraId="2D325381" w14:textId="77777777" w:rsidR="004F46A6" w:rsidRDefault="00FD1836" w:rsidP="00DD1D13">
      <w:pPr>
        <w:rPr>
          <w:shd w:val="clear" w:color="auto" w:fill="FEFEFE"/>
        </w:rPr>
      </w:pPr>
      <w:r>
        <w:rPr>
          <w:shd w:val="clear" w:color="auto" w:fill="FEFEFE"/>
        </w:rPr>
        <w:t>To show the spread between instruments:</w:t>
      </w:r>
    </w:p>
    <w:p w14:paraId="7EBA3D7F" w14:textId="77777777" w:rsidR="004F46A6" w:rsidRDefault="00FD1836" w:rsidP="00091613">
      <w:pPr>
        <w:pStyle w:val="ListParagraph"/>
        <w:numPr>
          <w:ilvl w:val="0"/>
          <w:numId w:val="20"/>
        </w:numPr>
      </w:pPr>
      <w:r>
        <w:t>Select one or more data points.</w:t>
      </w:r>
    </w:p>
    <w:p w14:paraId="49D635D6" w14:textId="77777777" w:rsidR="004F46A6" w:rsidRDefault="00FD1836" w:rsidP="00DD1D13">
      <w:r>
        <w:t>Selected points are indicated by an outer, concentric circle.</w:t>
      </w:r>
    </w:p>
    <w:p w14:paraId="39DC2098" w14:textId="77777777" w:rsidR="004F46A6" w:rsidRDefault="00FD1836" w:rsidP="00091613">
      <w:pPr>
        <w:pStyle w:val="ListParagraph"/>
        <w:numPr>
          <w:ilvl w:val="0"/>
          <w:numId w:val="20"/>
        </w:numPr>
      </w:pPr>
      <w:r>
        <w:t>Hover your mouse over another point.</w:t>
      </w:r>
    </w:p>
    <w:p w14:paraId="4CDB367E" w14:textId="77777777" w:rsidR="004F46A6" w:rsidRDefault="00FD1836" w:rsidP="00DD1D13">
      <w:r>
        <w:rPr>
          <w:highlight w:val="white"/>
        </w:rPr>
        <w:t>The spreads are shown by guidelines from data point to data point along with the percent difference. For easy visual reference, the color of the text that shows the spread percentage matches the color of the associated selected data point.</w:t>
      </w:r>
    </w:p>
    <w:p w14:paraId="10C6605C" w14:textId="77777777" w:rsidR="004F46A6" w:rsidRDefault="00FD1836" w:rsidP="00DD1D13">
      <w:r>
        <w:rPr>
          <w:noProof/>
        </w:rPr>
        <w:lastRenderedPageBreak/>
        <w:drawing>
          <wp:inline distT="0" distB="0" distL="0" distR="0" wp14:anchorId="1CE16C8A" wp14:editId="0F0DAE19">
            <wp:extent cx="5167689" cy="2617166"/>
            <wp:effectExtent l="0" t="0" r="0" b="0"/>
            <wp:docPr id="2020954716"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235"/>
                    <a:srcRect/>
                    <a:stretch>
                      <a:fillRect/>
                    </a:stretch>
                  </pic:blipFill>
                  <pic:spPr>
                    <a:xfrm>
                      <a:off x="0" y="0"/>
                      <a:ext cx="5167689" cy="2617166"/>
                    </a:xfrm>
                    <a:prstGeom prst="rect">
                      <a:avLst/>
                    </a:prstGeom>
                    <a:ln/>
                  </pic:spPr>
                </pic:pic>
              </a:graphicData>
            </a:graphic>
          </wp:inline>
        </w:drawing>
      </w:r>
    </w:p>
    <w:p w14:paraId="256B6212" w14:textId="77777777" w:rsidR="004F46A6" w:rsidRDefault="00FD1836" w:rsidP="00DD1D13">
      <w:r>
        <w:rPr>
          <w:b/>
        </w:rPr>
        <w:t>Figure.</w:t>
      </w:r>
      <w:r>
        <w:t xml:space="preserve"> Curve spreads of </w:t>
      </w:r>
      <w:r>
        <w:rPr>
          <w:color w:val="00B0F0"/>
        </w:rPr>
        <w:t xml:space="preserve">5 YR 8/6/2017 </w:t>
      </w:r>
      <w:r>
        <w:t xml:space="preserve">and </w:t>
      </w:r>
      <w:r>
        <w:rPr>
          <w:color w:val="92D050"/>
        </w:rPr>
        <w:t>10 YR 7/6/2020</w:t>
      </w:r>
      <w:r>
        <w:t xml:space="preserve"> vs. 10 YR 8/6/2020.</w:t>
      </w:r>
    </w:p>
    <w:p w14:paraId="239E0C4E" w14:textId="77777777" w:rsidR="004F46A6" w:rsidRDefault="00FD1836" w:rsidP="00646417">
      <w:pPr>
        <w:pStyle w:val="Heading3"/>
      </w:pPr>
      <w:bookmarkStart w:id="136" w:name="_Toc210811742"/>
      <w:r>
        <w:t>Varying instrument sets</w:t>
      </w:r>
      <w:bookmarkEnd w:id="136"/>
    </w:p>
    <w:p w14:paraId="014AD5EB" w14:textId="77777777" w:rsidR="004F46A6" w:rsidRDefault="00FD1836" w:rsidP="00DD1D13">
      <w:pPr>
        <w:rPr>
          <w:rFonts w:ascii="Times New Roman" w:eastAsia="Times New Roman" w:hAnsi="Times New Roman" w:cs="Times New Roman"/>
        </w:rPr>
      </w:pPr>
      <w:r>
        <w:rPr>
          <w:highlight w:val="white"/>
        </w:rPr>
        <w:t>Term structure charts can display curves for multiple entities when the entities don’t share the same set of maturities for the array of instruments in the curve. For example, the U.S. Treasury yield curve contains maturities (instruments) of 1, 2, 3, and 6 months, but the yield curve of other sovereign bonds may not contain these short-term maturities. Term Structure lets you compare the curves just the same (if the entities have at least one instrument in common).</w:t>
      </w:r>
    </w:p>
    <w:p w14:paraId="2EFD5A16" w14:textId="77777777" w:rsidR="004F46A6" w:rsidRDefault="00FD1836" w:rsidP="00DD1D13">
      <w:pPr>
        <w:rPr>
          <w:rFonts w:ascii="Times New Roman" w:eastAsia="Times New Roman" w:hAnsi="Times New Roman" w:cs="Times New Roman"/>
          <w:highlight w:val="white"/>
        </w:rPr>
      </w:pPr>
      <w:r>
        <w:rPr>
          <w:highlight w:val="white"/>
        </w:rPr>
        <w:t>For each compared entity:</w:t>
      </w:r>
    </w:p>
    <w:p w14:paraId="4875BCEF" w14:textId="77777777" w:rsidR="004F46A6" w:rsidRDefault="00FD1836" w:rsidP="00091613">
      <w:pPr>
        <w:pStyle w:val="ListParagraph"/>
        <w:numPr>
          <w:ilvl w:val="0"/>
          <w:numId w:val="25"/>
        </w:numPr>
      </w:pPr>
      <w:r w:rsidRPr="00DD1D13">
        <w:rPr>
          <w:highlight w:val="white"/>
        </w:rPr>
        <w:t>If instruments are missing on the left or right sides of the chart, the curve is not drawn there</w:t>
      </w:r>
      <w:r>
        <w:t>.</w:t>
      </w:r>
    </w:p>
    <w:p w14:paraId="67DDF1FA" w14:textId="77777777" w:rsidR="004F46A6" w:rsidRDefault="00FD1836" w:rsidP="00091613">
      <w:pPr>
        <w:pStyle w:val="ListParagraph"/>
        <w:numPr>
          <w:ilvl w:val="0"/>
          <w:numId w:val="25"/>
        </w:numPr>
      </w:pPr>
      <w:r w:rsidRPr="00DD1D13">
        <w:rPr>
          <w:highlight w:val="white"/>
        </w:rPr>
        <w:t>If instruments are missing in the middle of the curve, the line is drawn to connect the existing points, but data points are not drawn for the missing instruments. </w:t>
      </w:r>
    </w:p>
    <w:p w14:paraId="4899018D" w14:textId="77777777" w:rsidR="004F46A6" w:rsidRDefault="00FD1836" w:rsidP="00091613">
      <w:pPr>
        <w:pStyle w:val="ListParagraph"/>
        <w:numPr>
          <w:ilvl w:val="0"/>
          <w:numId w:val="27"/>
        </w:numPr>
      </w:pPr>
      <w:r w:rsidRPr="00DD1D13">
        <w:rPr>
          <w:highlight w:val="white"/>
        </w:rPr>
        <w:t>If the entity has only one instrument that is shared with the other compared entities, a point is drawn for the instrument (with no line)</w:t>
      </w:r>
      <w:r>
        <w:t>.</w:t>
      </w:r>
    </w:p>
    <w:p w14:paraId="30DD501F" w14:textId="77777777" w:rsidR="004F46A6" w:rsidRDefault="00FD1836" w:rsidP="00DD1D13">
      <w:r>
        <w:rPr>
          <w:noProof/>
        </w:rPr>
        <w:lastRenderedPageBreak/>
        <w:drawing>
          <wp:inline distT="0" distB="0" distL="0" distR="0" wp14:anchorId="1ADC9EE5" wp14:editId="1CC8784E">
            <wp:extent cx="5943600" cy="3008630"/>
            <wp:effectExtent l="0" t="0" r="0" b="0"/>
            <wp:docPr id="2020954714" name="image127.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7.png" descr="A close up of a map&#10;&#10;Description automatically generated"/>
                    <pic:cNvPicPr preferRelativeResize="0"/>
                  </pic:nvPicPr>
                  <pic:blipFill>
                    <a:blip r:embed="rId236"/>
                    <a:srcRect/>
                    <a:stretch>
                      <a:fillRect/>
                    </a:stretch>
                  </pic:blipFill>
                  <pic:spPr>
                    <a:xfrm>
                      <a:off x="0" y="0"/>
                      <a:ext cx="5943600" cy="3008630"/>
                    </a:xfrm>
                    <a:prstGeom prst="rect">
                      <a:avLst/>
                    </a:prstGeom>
                    <a:ln/>
                  </pic:spPr>
                </pic:pic>
              </a:graphicData>
            </a:graphic>
          </wp:inline>
        </w:drawing>
      </w:r>
    </w:p>
    <w:p w14:paraId="35577D32" w14:textId="77777777" w:rsidR="004F46A6" w:rsidRDefault="00FD1836" w:rsidP="00DD1D13">
      <w:r>
        <w:rPr>
          <w:b/>
          <w:highlight w:val="white"/>
        </w:rPr>
        <w:t>Figure.</w:t>
      </w:r>
      <w:r>
        <w:rPr>
          <w:highlight w:val="white"/>
        </w:rPr>
        <w:t xml:space="preserve"> Term structure chart comparing entities with varying instrument sets.</w:t>
      </w:r>
    </w:p>
    <w:p w14:paraId="786AA906" w14:textId="77777777" w:rsidR="004F46A6" w:rsidRDefault="00FD1836" w:rsidP="00646417">
      <w:pPr>
        <w:pStyle w:val="Heading3"/>
      </w:pPr>
      <w:bookmarkStart w:id="137" w:name="_Toc210811743"/>
      <w:r>
        <w:t>Share</w:t>
      </w:r>
      <w:bookmarkEnd w:id="137"/>
    </w:p>
    <w:p w14:paraId="2EE33E6C" w14:textId="77777777" w:rsidR="004F46A6" w:rsidRDefault="00FD1836" w:rsidP="00DD1D13">
      <w:r>
        <w:t>The Share feature enables you to create an image of a chart and share the image from a URL. See Share above.</w:t>
      </w:r>
    </w:p>
    <w:p w14:paraId="5EDE76CC" w14:textId="77777777" w:rsidR="004F46A6" w:rsidRDefault="00FD1836" w:rsidP="00646417">
      <w:pPr>
        <w:pStyle w:val="Heading3"/>
      </w:pPr>
      <w:bookmarkStart w:id="138" w:name="_Toc210811744"/>
      <w:r>
        <w:t>Zoom</w:t>
      </w:r>
      <w:bookmarkEnd w:id="138"/>
    </w:p>
    <w:p w14:paraId="1780477B" w14:textId="77777777" w:rsidR="004F46A6" w:rsidRDefault="00FD1836" w:rsidP="00DD1D13">
      <w:r>
        <w:t xml:space="preserve">To zoom the entire chart, select the </w:t>
      </w:r>
      <w:r>
        <w:rPr>
          <w:noProof/>
        </w:rPr>
        <w:drawing>
          <wp:inline distT="0" distB="0" distL="0" distR="0" wp14:anchorId="51BC1C41" wp14:editId="3894D43D">
            <wp:extent cx="266723" cy="190517"/>
            <wp:effectExtent l="0" t="0" r="0" b="0"/>
            <wp:docPr id="2020954733"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237"/>
                    <a:srcRect/>
                    <a:stretch>
                      <a:fillRect/>
                    </a:stretch>
                  </pic:blipFill>
                  <pic:spPr>
                    <a:xfrm>
                      <a:off x="0" y="0"/>
                      <a:ext cx="266723" cy="190517"/>
                    </a:xfrm>
                    <a:prstGeom prst="rect">
                      <a:avLst/>
                    </a:prstGeom>
                    <a:ln/>
                  </pic:spPr>
                </pic:pic>
              </a:graphicData>
            </a:graphic>
          </wp:inline>
        </w:drawing>
      </w:r>
      <w:r>
        <w:t xml:space="preserve"> and </w:t>
      </w:r>
      <w:r>
        <w:rPr>
          <w:noProof/>
        </w:rPr>
        <w:drawing>
          <wp:inline distT="0" distB="0" distL="0" distR="0" wp14:anchorId="409EEDD8" wp14:editId="2C174E76">
            <wp:extent cx="259102" cy="190517"/>
            <wp:effectExtent l="0" t="0" r="0" b="0"/>
            <wp:docPr id="2020954738"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38"/>
                    <a:srcRect/>
                    <a:stretch>
                      <a:fillRect/>
                    </a:stretch>
                  </pic:blipFill>
                  <pic:spPr>
                    <a:xfrm>
                      <a:off x="0" y="0"/>
                      <a:ext cx="259102" cy="190517"/>
                    </a:xfrm>
                    <a:prstGeom prst="rect">
                      <a:avLst/>
                    </a:prstGeom>
                    <a:ln/>
                  </pic:spPr>
                </pic:pic>
              </a:graphicData>
            </a:graphic>
          </wp:inline>
        </w:drawing>
      </w:r>
      <w:r>
        <w:t xml:space="preserve"> buttons at the bottom of the chart; </w:t>
      </w:r>
      <w:r>
        <w:rPr>
          <w:noProof/>
        </w:rPr>
        <w:drawing>
          <wp:inline distT="0" distB="0" distL="0" distR="0" wp14:anchorId="1529DA4A" wp14:editId="01A7FF0F">
            <wp:extent cx="266723" cy="190517"/>
            <wp:effectExtent l="0" t="0" r="0" b="0"/>
            <wp:docPr id="2020954736"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237"/>
                    <a:srcRect/>
                    <a:stretch>
                      <a:fillRect/>
                    </a:stretch>
                  </pic:blipFill>
                  <pic:spPr>
                    <a:xfrm>
                      <a:off x="0" y="0"/>
                      <a:ext cx="266723" cy="190517"/>
                    </a:xfrm>
                    <a:prstGeom prst="rect">
                      <a:avLst/>
                    </a:prstGeom>
                    <a:ln/>
                  </pic:spPr>
                </pic:pic>
              </a:graphicData>
            </a:graphic>
          </wp:inline>
        </w:drawing>
      </w:r>
      <w:r>
        <w:t xml:space="preserve"> to zoom in, </w:t>
      </w:r>
      <w:r>
        <w:rPr>
          <w:noProof/>
        </w:rPr>
        <w:drawing>
          <wp:inline distT="0" distB="0" distL="0" distR="0" wp14:anchorId="24F0A271" wp14:editId="3E94812C">
            <wp:extent cx="259102" cy="190517"/>
            <wp:effectExtent l="0" t="0" r="0" b="0"/>
            <wp:docPr id="2020954728"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238"/>
                    <a:srcRect/>
                    <a:stretch>
                      <a:fillRect/>
                    </a:stretch>
                  </pic:blipFill>
                  <pic:spPr>
                    <a:xfrm>
                      <a:off x="0" y="0"/>
                      <a:ext cx="259102" cy="190517"/>
                    </a:xfrm>
                    <a:prstGeom prst="rect">
                      <a:avLst/>
                    </a:prstGeom>
                    <a:ln/>
                  </pic:spPr>
                </pic:pic>
              </a:graphicData>
            </a:graphic>
          </wp:inline>
        </w:drawing>
      </w:r>
      <w:r>
        <w:t xml:space="preserve"> to zoom out.</w:t>
      </w:r>
    </w:p>
    <w:p w14:paraId="2F42E538" w14:textId="77777777" w:rsidR="004F46A6" w:rsidRDefault="00FD1836" w:rsidP="00DD1D13">
      <w:r>
        <w:t>On touch devices, pinch the screen to zoom out, press the screen with two fingers then spread the fingers apart to zoom in.</w:t>
      </w:r>
    </w:p>
    <w:p w14:paraId="34605D47" w14:textId="77777777" w:rsidR="004F46A6" w:rsidRDefault="00FD1836" w:rsidP="00DD1D13">
      <w:r>
        <w:t>The scale of the x- and y-axes can be zoomed by selecting either axis and dragging up or down for the y-axis or left or right for the x-axis.</w:t>
      </w:r>
    </w:p>
    <w:p w14:paraId="6FE72EA7" w14:textId="77777777" w:rsidR="004F46A6" w:rsidRDefault="00FD1836" w:rsidP="00DD1D13">
      <w:r>
        <w:t>The up and down arrow keys also zoom the chart.</w:t>
      </w:r>
    </w:p>
    <w:sectPr w:rsidR="004F46A6">
      <w:headerReference w:type="default" r:id="rId239"/>
      <w:footerReference w:type="default" r:id="rId240"/>
      <w:pgSz w:w="12240" w:h="15840"/>
      <w:pgMar w:top="2160" w:right="1440" w:bottom="1440" w:left="144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7FC6F" w14:textId="77777777" w:rsidR="00781B72" w:rsidRDefault="00781B72" w:rsidP="00DD1D13">
      <w:r>
        <w:separator/>
      </w:r>
    </w:p>
    <w:p w14:paraId="217C19A0" w14:textId="77777777" w:rsidR="00781B72" w:rsidRDefault="00781B72" w:rsidP="00DD1D13"/>
  </w:endnote>
  <w:endnote w:type="continuationSeparator" w:id="0">
    <w:p w14:paraId="79AA585F" w14:textId="77777777" w:rsidR="00781B72" w:rsidRDefault="00781B72" w:rsidP="00DD1D13">
      <w:r>
        <w:continuationSeparator/>
      </w:r>
    </w:p>
    <w:p w14:paraId="170D33AB" w14:textId="77777777" w:rsidR="00781B72" w:rsidRDefault="00781B72" w:rsidP="00DD1D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Akkurat LL Light">
    <w:altName w:val="﷽﷽﷽﷽﷽﷽﷽﷽LL Light"/>
    <w:panose1 w:val="020B0404020101010102"/>
    <w:charset w:val="82"/>
    <w:family w:val="swiss"/>
    <w:notTrueType/>
    <w:pitch w:val="variable"/>
    <w:sig w:usb0="A10000FF" w:usb1="5906A47B" w:usb2="00000018" w:usb3="00000000" w:csb0="00200093" w:csb1="00000000"/>
  </w:font>
  <w:font w:name="Cambria">
    <w:panose1 w:val="02040503050406030204"/>
    <w:charset w:val="00"/>
    <w:family w:val="roman"/>
    <w:pitch w:val="variable"/>
    <w:sig w:usb0="E00006FF" w:usb1="420024FF" w:usb2="02000000" w:usb3="00000000" w:csb0="0000019F" w:csb1="00000000"/>
  </w:font>
  <w:font w:name="Akkurat LL">
    <w:altName w:val="﷽﷽﷽﷽﷽﷽﷽﷽LL"/>
    <w:panose1 w:val="020B0504020101010102"/>
    <w:charset w:val="82"/>
    <w:family w:val="swiss"/>
    <w:notTrueType/>
    <w:pitch w:val="variable"/>
    <w:sig w:usb0="A10000FF" w:usb1="5906A47B" w:usb2="00000018" w:usb3="00000000" w:csb0="00200093" w:csb1="00000000"/>
  </w:font>
  <w:font w:name="Calibri">
    <w:panose1 w:val="020F0502020204030204"/>
    <w:charset w:val="00"/>
    <w:family w:val="swiss"/>
    <w:pitch w:val="variable"/>
    <w:sig w:usb0="E4002EFF" w:usb1="C200247B" w:usb2="00000009" w:usb3="00000000" w:csb0="000001FF" w:csb1="00000000"/>
  </w:font>
  <w:font w:name="Albra">
    <w:panose1 w:val="00000500000000000000"/>
    <w:charset w:val="00"/>
    <w:family w:val="auto"/>
    <w:notTrueType/>
    <w:pitch w:val="variable"/>
    <w:sig w:usb0="0000000B"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useo Sans 300">
    <w:altName w:val="Calibri"/>
    <w:panose1 w:val="020B0604020202020204"/>
    <w:charset w:val="4D"/>
    <w:family w:val="auto"/>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Quattrocento Sans">
    <w:panose1 w:val="020B0502050000020003"/>
    <w:charset w:val="00"/>
    <w:family w:val="swiss"/>
    <w:pitch w:val="variable"/>
    <w:sig w:usb0="800000BF" w:usb1="4000005B" w:usb2="00000000" w:usb3="00000000" w:csb0="0000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991BD" w14:textId="77777777" w:rsidR="004F46A6" w:rsidRDefault="00FD1836" w:rsidP="00DD1D13">
    <w:r>
      <w:rPr>
        <w:noProof/>
      </w:rPr>
      <w:drawing>
        <wp:inline distT="114300" distB="114300" distL="114300" distR="114300" wp14:anchorId="2E6932C6" wp14:editId="14CD995E">
          <wp:extent cx="5943600" cy="254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
                  <a:srcRect/>
                  <a:stretch>
                    <a:fillRect/>
                  </a:stretch>
                </pic:blipFill>
                <pic:spPr>
                  <a:xfrm>
                    <a:off x="0" y="0"/>
                    <a:ext cx="5943600" cy="25400"/>
                  </a:xfrm>
                  <a:prstGeom prst="rect">
                    <a:avLst/>
                  </a:prstGeom>
                  <a:ln/>
                </pic:spPr>
              </pic:pic>
            </a:graphicData>
          </a:graphic>
        </wp:inline>
      </w:drawing>
    </w:r>
    <w:r>
      <w:t>HTML5 Charting Library User Guide</w:t>
    </w:r>
    <w:r>
      <w:tab/>
    </w:r>
    <w:r>
      <w:tab/>
    </w:r>
    <w:r>
      <w:fldChar w:fldCharType="begin"/>
    </w:r>
    <w:r>
      <w:instrText>PAGE</w:instrText>
    </w:r>
    <w:r>
      <w:fldChar w:fldCharType="separate"/>
    </w:r>
    <w:r>
      <w:fldChar w:fldCharType="end"/>
    </w:r>
    <w:r>
      <w:t xml:space="preserve"> of </w:t>
    </w:r>
    <w:r>
      <w:fldChar w:fldCharType="begin"/>
    </w:r>
    <w:r>
      <w:instrText>NUMPAGES</w:instrText>
    </w:r>
    <w:r>
      <w:fldChar w:fldCharType="separate"/>
    </w:r>
    <w:r>
      <w:fldChar w:fldCharType="end"/>
    </w:r>
  </w:p>
  <w:p w14:paraId="0268D77B" w14:textId="77777777" w:rsidR="004F46A6" w:rsidRDefault="004F46A6" w:rsidP="00DD1D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508561"/>
      <w:docPartObj>
        <w:docPartGallery w:val="Page Numbers (Bottom of Page)"/>
        <w:docPartUnique/>
      </w:docPartObj>
    </w:sdtPr>
    <w:sdtEndPr>
      <w:rPr>
        <w:rStyle w:val="BodyCopy2Char"/>
        <w:rFonts w:ascii="Akkurat LL Light" w:hAnsi="Akkurat LL Light" w:cs="Akkurat LL Light"/>
      </w:rPr>
    </w:sdtEndPr>
    <w:sdtContent>
      <w:p w14:paraId="2D45C406" w14:textId="2C1AD0CC" w:rsidR="00DD1D13" w:rsidRPr="00646417" w:rsidRDefault="00DD1D13" w:rsidP="00646417">
        <w:pPr>
          <w:pStyle w:val="Footer"/>
          <w:jc w:val="right"/>
          <w:rPr>
            <w:rStyle w:val="BodyCopy2Char"/>
            <w:rFonts w:asciiTheme="minorHAnsi" w:hAnsiTheme="minorHAnsi" w:cstheme="minorBidi"/>
          </w:rPr>
        </w:pPr>
        <w:r w:rsidRPr="00DD1D13">
          <w:rPr>
            <w:rStyle w:val="BodyCopy2Char"/>
          </w:rPr>
          <w:fldChar w:fldCharType="begin"/>
        </w:r>
        <w:r w:rsidRPr="00DD1D13">
          <w:rPr>
            <w:rStyle w:val="BodyCopy2Char"/>
          </w:rPr>
          <w:instrText xml:space="preserve"> PAGE </w:instrText>
        </w:r>
        <w:r w:rsidRPr="00DD1D13">
          <w:rPr>
            <w:rStyle w:val="BodyCopy2Char"/>
          </w:rPr>
          <w:fldChar w:fldCharType="separate"/>
        </w:r>
        <w:r w:rsidRPr="00DD1D13">
          <w:rPr>
            <w:rStyle w:val="BodyCopy2Char"/>
          </w:rPr>
          <w:t>1</w:t>
        </w:r>
        <w:r w:rsidRPr="00DD1D13">
          <w:rPr>
            <w:rStyle w:val="BodyCopy2Char"/>
          </w:rPr>
          <w:fldChar w:fldCharType="end"/>
        </w:r>
      </w:p>
    </w:sdtContent>
  </w:sdt>
  <w:p w14:paraId="013D8F2C" w14:textId="7E253BC5" w:rsidR="004F46A6" w:rsidRPr="00DD1D13" w:rsidRDefault="004F46A6" w:rsidP="00DD1D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8310419"/>
      <w:docPartObj>
        <w:docPartGallery w:val="Page Numbers (Bottom of Page)"/>
        <w:docPartUnique/>
      </w:docPartObj>
    </w:sdtPr>
    <w:sdtContent>
      <w:p w14:paraId="0412A067" w14:textId="00CEC004" w:rsidR="00894121" w:rsidRDefault="00894121" w:rsidP="00155C2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AEEA941" w14:textId="77777777" w:rsidR="004F46A6" w:rsidRDefault="004F46A6" w:rsidP="00894121">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54BD6" w14:textId="77777777" w:rsidR="004F46A6" w:rsidRDefault="00FD1836" w:rsidP="00DD1D13">
    <w:r>
      <w:rPr>
        <w:noProof/>
      </w:rPr>
      <w:drawing>
        <wp:inline distT="114300" distB="114300" distL="114300" distR="114300" wp14:anchorId="1A52355C" wp14:editId="5ED5D460">
          <wp:extent cx="5943600" cy="254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593B0A70" w14:textId="6E0FB39F" w:rsidR="004F46A6" w:rsidRDefault="00FD1836" w:rsidP="00DD1D13">
    <w:r>
      <w:t>HTML5 Charting Library User Guide</w:t>
    </w:r>
    <w:r>
      <w:tab/>
    </w:r>
    <w:r>
      <w:tab/>
    </w:r>
    <w:r>
      <w:fldChar w:fldCharType="begin"/>
    </w:r>
    <w:r>
      <w:instrText>PAGE</w:instrText>
    </w:r>
    <w:r>
      <w:fldChar w:fldCharType="separate"/>
    </w:r>
    <w:r w:rsidR="00360F84">
      <w:rPr>
        <w:noProof/>
      </w:rPr>
      <w:t>8</w:t>
    </w:r>
    <w:r>
      <w:fldChar w:fldCharType="end"/>
    </w:r>
    <w:r>
      <w:t xml:space="preserve"> of </w:t>
    </w:r>
    <w:r>
      <w:fldChar w:fldCharType="begin"/>
    </w:r>
    <w:r>
      <w:instrText>NUMPAGES</w:instrText>
    </w:r>
    <w:r>
      <w:fldChar w:fldCharType="separate"/>
    </w:r>
    <w:r w:rsidR="00360F84">
      <w:rPr>
        <w:noProof/>
      </w:rPr>
      <w:t>89</w:t>
    </w:r>
    <w:r>
      <w:fldChar w:fldCharType="end"/>
    </w:r>
  </w:p>
  <w:p w14:paraId="490C3F48" w14:textId="77777777" w:rsidR="004F46A6" w:rsidRDefault="004F46A6" w:rsidP="00DD1D1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905947"/>
      <w:docPartObj>
        <w:docPartGallery w:val="Page Numbers (Bottom of Page)"/>
        <w:docPartUnique/>
      </w:docPartObj>
    </w:sdtPr>
    <w:sdtEndPr>
      <w:rPr>
        <w:rStyle w:val="BodyCopy2Char"/>
        <w:rFonts w:ascii="Akkurat LL Light" w:hAnsi="Akkurat LL Light" w:cs="Akkurat LL Light"/>
      </w:rPr>
    </w:sdtEndPr>
    <w:sdtContent>
      <w:p w14:paraId="53BABAFB" w14:textId="77777777" w:rsidR="001729A1" w:rsidRPr="00646417" w:rsidRDefault="001729A1" w:rsidP="001729A1">
        <w:pPr>
          <w:pStyle w:val="Footer"/>
          <w:jc w:val="right"/>
          <w:rPr>
            <w:rStyle w:val="BodyCopy2Char"/>
            <w:rFonts w:asciiTheme="minorHAnsi" w:hAnsiTheme="minorHAnsi" w:cstheme="minorBidi"/>
          </w:rPr>
        </w:pPr>
        <w:r w:rsidRPr="00C81735">
          <w:rPr>
            <w:noProof/>
          </w:rPr>
          <w:drawing>
            <wp:anchor distT="0" distB="0" distL="114300" distR="114300" simplePos="0" relativeHeight="251666432" behindDoc="0" locked="0" layoutInCell="1" allowOverlap="1" wp14:anchorId="5817E711" wp14:editId="75D4AAA2">
              <wp:simplePos x="0" y="0"/>
              <wp:positionH relativeFrom="column">
                <wp:posOffset>-36143</wp:posOffset>
              </wp:positionH>
              <wp:positionV relativeFrom="paragraph">
                <wp:posOffset>-36184</wp:posOffset>
              </wp:positionV>
              <wp:extent cx="1122045" cy="54991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96DAC541-7B7A-43D3-8B79-37D633B846F1}">
                            <asvg:svgBlip xmlns:asvg="http://schemas.microsoft.com/office/drawing/2016/SVG/main" r:embed="rId2"/>
                          </a:ext>
                        </a:extLst>
                      </a:blip>
                      <a:stretch>
                        <a:fillRect/>
                      </a:stretch>
                    </pic:blipFill>
                    <pic:spPr>
                      <a:xfrm>
                        <a:off x="0" y="0"/>
                        <a:ext cx="1122045" cy="549910"/>
                      </a:xfrm>
                      <a:prstGeom prst="rect">
                        <a:avLst/>
                      </a:prstGeom>
                    </pic:spPr>
                  </pic:pic>
                </a:graphicData>
              </a:graphic>
              <wp14:sizeRelH relativeFrom="page">
                <wp14:pctWidth>0</wp14:pctWidth>
              </wp14:sizeRelH>
              <wp14:sizeRelV relativeFrom="page">
                <wp14:pctHeight>0</wp14:pctHeight>
              </wp14:sizeRelV>
            </wp:anchor>
          </w:drawing>
        </w:r>
        <w:r w:rsidRPr="00DD1D13">
          <w:rPr>
            <w:rStyle w:val="BodyCopy2Char"/>
          </w:rPr>
          <w:fldChar w:fldCharType="begin"/>
        </w:r>
        <w:r w:rsidRPr="00DD1D13">
          <w:rPr>
            <w:rStyle w:val="BodyCopy2Char"/>
          </w:rPr>
          <w:instrText xml:space="preserve"> PAGE </w:instrText>
        </w:r>
        <w:r w:rsidRPr="00DD1D13">
          <w:rPr>
            <w:rStyle w:val="BodyCopy2Char"/>
          </w:rPr>
          <w:fldChar w:fldCharType="separate"/>
        </w:r>
        <w:r>
          <w:rPr>
            <w:rStyle w:val="BodyCopy2Char"/>
          </w:rPr>
          <w:t>8</w:t>
        </w:r>
        <w:r w:rsidRPr="00DD1D13">
          <w:rPr>
            <w:rStyle w:val="BodyCopy2Char"/>
          </w:rPr>
          <w:fldChar w:fldCharType="end"/>
        </w:r>
      </w:p>
    </w:sdtContent>
  </w:sdt>
  <w:p w14:paraId="7D1CA86C" w14:textId="77777777" w:rsidR="004F46A6" w:rsidRPr="001729A1" w:rsidRDefault="004F46A6" w:rsidP="001729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C978" w14:textId="77777777" w:rsidR="004F46A6" w:rsidRDefault="004F46A6" w:rsidP="00DD1D1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72869279"/>
      <w:docPartObj>
        <w:docPartGallery w:val="Page Numbers (Bottom of Page)"/>
        <w:docPartUnique/>
      </w:docPartObj>
    </w:sdtPr>
    <w:sdtEndPr>
      <w:rPr>
        <w:rStyle w:val="BodyCopy2Char"/>
        <w:rFonts w:ascii="Akkurat LL Light" w:hAnsi="Akkurat LL Light" w:cs="Akkurat LL Light"/>
      </w:rPr>
    </w:sdtEndPr>
    <w:sdtContent>
      <w:p w14:paraId="07E6C60F" w14:textId="77777777" w:rsidR="00896888" w:rsidRPr="00646417" w:rsidRDefault="00896888" w:rsidP="00896888">
        <w:pPr>
          <w:pStyle w:val="Footer"/>
          <w:jc w:val="right"/>
          <w:rPr>
            <w:rStyle w:val="BodyCopy2Char"/>
            <w:rFonts w:asciiTheme="minorHAnsi" w:hAnsiTheme="minorHAnsi" w:cstheme="minorBidi"/>
          </w:rPr>
        </w:pPr>
        <w:r w:rsidRPr="00C81735">
          <w:rPr>
            <w:noProof/>
          </w:rPr>
          <w:drawing>
            <wp:anchor distT="0" distB="0" distL="114300" distR="114300" simplePos="0" relativeHeight="251668480" behindDoc="0" locked="0" layoutInCell="1" allowOverlap="1" wp14:anchorId="3B48EEF0" wp14:editId="78033D95">
              <wp:simplePos x="0" y="0"/>
              <wp:positionH relativeFrom="column">
                <wp:posOffset>0</wp:posOffset>
              </wp:positionH>
              <wp:positionV relativeFrom="paragraph">
                <wp:posOffset>-73872</wp:posOffset>
              </wp:positionV>
              <wp:extent cx="3419402" cy="550333"/>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19402" cy="550333"/>
                      </a:xfrm>
                      <a:prstGeom prst="rect">
                        <a:avLst/>
                      </a:prstGeom>
                    </pic:spPr>
                  </pic:pic>
                </a:graphicData>
              </a:graphic>
              <wp14:sizeRelH relativeFrom="page">
                <wp14:pctWidth>0</wp14:pctWidth>
              </wp14:sizeRelH>
              <wp14:sizeRelV relativeFrom="page">
                <wp14:pctHeight>0</wp14:pctHeight>
              </wp14:sizeRelV>
            </wp:anchor>
          </w:drawing>
        </w:r>
        <w:r w:rsidRPr="00DD1D13">
          <w:rPr>
            <w:rStyle w:val="BodyCopy2Char"/>
          </w:rPr>
          <w:fldChar w:fldCharType="begin"/>
        </w:r>
        <w:r w:rsidRPr="00DD1D13">
          <w:rPr>
            <w:rStyle w:val="BodyCopy2Char"/>
          </w:rPr>
          <w:instrText xml:space="preserve"> PAGE </w:instrText>
        </w:r>
        <w:r w:rsidRPr="00DD1D13">
          <w:rPr>
            <w:rStyle w:val="BodyCopy2Char"/>
          </w:rPr>
          <w:fldChar w:fldCharType="separate"/>
        </w:r>
        <w:r>
          <w:rPr>
            <w:rStyle w:val="BodyCopy2Char"/>
          </w:rPr>
          <w:t>76</w:t>
        </w:r>
        <w:r w:rsidRPr="00DD1D13">
          <w:rPr>
            <w:rStyle w:val="BodyCopy2Char"/>
          </w:rPr>
          <w:fldChar w:fldCharType="end"/>
        </w:r>
      </w:p>
    </w:sdtContent>
  </w:sdt>
  <w:p w14:paraId="7263D646" w14:textId="77777777" w:rsidR="00CD114D" w:rsidRPr="00896888" w:rsidRDefault="00CD114D" w:rsidP="008968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816E0" w14:textId="77777777" w:rsidR="00781B72" w:rsidRDefault="00781B72" w:rsidP="00DD1D13">
      <w:r>
        <w:separator/>
      </w:r>
    </w:p>
    <w:p w14:paraId="7EE23BF4" w14:textId="77777777" w:rsidR="00781B72" w:rsidRDefault="00781B72" w:rsidP="00DD1D13"/>
  </w:footnote>
  <w:footnote w:type="continuationSeparator" w:id="0">
    <w:p w14:paraId="022DEE1A" w14:textId="77777777" w:rsidR="00781B72" w:rsidRDefault="00781B72" w:rsidP="00DD1D13">
      <w:r>
        <w:continuationSeparator/>
      </w:r>
    </w:p>
    <w:p w14:paraId="37140734" w14:textId="77777777" w:rsidR="00781B72" w:rsidRDefault="00781B72" w:rsidP="00DD1D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3C394" w14:textId="77777777" w:rsidR="004F46A6" w:rsidRDefault="00FD1836" w:rsidP="00DD1D13">
    <w:pPr>
      <w:rPr>
        <w:rFonts w:ascii="Museo Sans 300" w:eastAsia="Museo Sans 300" w:hAnsi="Museo Sans 300" w:cs="Museo Sans 300"/>
        <w:sz w:val="18"/>
        <w:szCs w:val="18"/>
      </w:rPr>
    </w:pPr>
    <w:r>
      <w:rPr>
        <w:noProof/>
      </w:rPr>
      <w:drawing>
        <wp:anchor distT="0" distB="0" distL="0" distR="0" simplePos="0" relativeHeight="251658240" behindDoc="0" locked="0" layoutInCell="1" hidden="0" allowOverlap="1" wp14:anchorId="528EDF34" wp14:editId="4E159E5D">
          <wp:simplePos x="0" y="0"/>
          <wp:positionH relativeFrom="column">
            <wp:posOffset>0</wp:posOffset>
          </wp:positionH>
          <wp:positionV relativeFrom="paragraph">
            <wp:posOffset>0</wp:posOffset>
          </wp:positionV>
          <wp:extent cx="1517904" cy="658368"/>
          <wp:effectExtent l="0" t="0" r="0" b="0"/>
          <wp:wrapSquare wrapText="bothSides" distT="0" distB="0" distL="0" distR="0"/>
          <wp:docPr id="21" name="Picture 21"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4.png" descr="A close up of a sign&#10;&#10;Description automatically generated"/>
                  <pic:cNvPicPr preferRelativeResize="0"/>
                </pic:nvPicPr>
                <pic:blipFill>
                  <a:blip r:embed="rId1"/>
                  <a:srcRect/>
                  <a:stretch>
                    <a:fillRect/>
                  </a:stretch>
                </pic:blipFill>
                <pic:spPr>
                  <a:xfrm>
                    <a:off x="0" y="0"/>
                    <a:ext cx="1517904" cy="65836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2D557" w14:textId="1560C1B6" w:rsidR="004F46A6" w:rsidRDefault="004F46A6" w:rsidP="00DD1D1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61186" w14:textId="2C84AED6" w:rsidR="004F46A6" w:rsidRDefault="004F46A6" w:rsidP="00DD1D13">
    <w:pPr>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F043C" w14:textId="68C36DC3" w:rsidR="004F46A6" w:rsidRDefault="004F46A6" w:rsidP="00DD1D13">
    <w:pPr>
      <w:rPr>
        <w:rFonts w:ascii="Museo Sans 300" w:eastAsia="Museo Sans 300" w:hAnsi="Museo Sans 300" w:cs="Museo Sans 3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37973" w14:textId="77777777" w:rsidR="004F46A6" w:rsidRDefault="00FD1836" w:rsidP="00DD1D13">
    <w:pPr>
      <w:rPr>
        <w:rFonts w:ascii="Museo Sans 300" w:eastAsia="Museo Sans 300" w:hAnsi="Museo Sans 300" w:cs="Museo Sans 300"/>
        <w:sz w:val="18"/>
        <w:szCs w:val="18"/>
      </w:rPr>
    </w:pPr>
    <w:r>
      <w:rPr>
        <w:noProof/>
      </w:rPr>
      <w:drawing>
        <wp:anchor distT="0" distB="0" distL="0" distR="0" simplePos="0" relativeHeight="251663360" behindDoc="0" locked="0" layoutInCell="1" hidden="0" allowOverlap="1" wp14:anchorId="70DC12DD" wp14:editId="45CCA20B">
          <wp:simplePos x="0" y="0"/>
          <wp:positionH relativeFrom="column">
            <wp:posOffset>0</wp:posOffset>
          </wp:positionH>
          <wp:positionV relativeFrom="paragraph">
            <wp:posOffset>0</wp:posOffset>
          </wp:positionV>
          <wp:extent cx="1517904" cy="658368"/>
          <wp:effectExtent l="0" t="0" r="0" b="0"/>
          <wp:wrapSquare wrapText="bothSides" distT="0" distB="0" distL="0" distR="0"/>
          <wp:docPr id="2020954730" name="image144.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4.png" descr="A close up of a sign&#10;&#10;Description automatically generated"/>
                  <pic:cNvPicPr preferRelativeResize="0"/>
                </pic:nvPicPr>
                <pic:blipFill>
                  <a:blip r:embed="rId1"/>
                  <a:srcRect/>
                  <a:stretch>
                    <a:fillRect/>
                  </a:stretch>
                </pic:blipFill>
                <pic:spPr>
                  <a:xfrm>
                    <a:off x="0" y="0"/>
                    <a:ext cx="1517904" cy="658368"/>
                  </a:xfrm>
                  <a:prstGeom prst="rect">
                    <a:avLst/>
                  </a:prstGeom>
                  <a:ln/>
                </pic:spPr>
              </pic:pic>
            </a:graphicData>
          </a:graphic>
        </wp:anchor>
      </w:drawing>
    </w:r>
  </w:p>
  <w:p w14:paraId="0C076970" w14:textId="77777777" w:rsidR="00CD114D" w:rsidRDefault="00CD114D" w:rsidP="00DD1D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336A6"/>
    <w:multiLevelType w:val="multilevel"/>
    <w:tmpl w:val="749057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31909CD"/>
    <w:multiLevelType w:val="hybridMultilevel"/>
    <w:tmpl w:val="8D4E8C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3322C"/>
    <w:multiLevelType w:val="hybridMultilevel"/>
    <w:tmpl w:val="172A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11864"/>
    <w:multiLevelType w:val="multilevel"/>
    <w:tmpl w:val="E78A5306"/>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B416424"/>
    <w:multiLevelType w:val="multilevel"/>
    <w:tmpl w:val="28A4966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6EB5E03"/>
    <w:multiLevelType w:val="multilevel"/>
    <w:tmpl w:val="C1EC05E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DA0379F"/>
    <w:multiLevelType w:val="hybridMultilevel"/>
    <w:tmpl w:val="B81A5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F74F0"/>
    <w:multiLevelType w:val="multilevel"/>
    <w:tmpl w:val="DDEE6C7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D5C4DD6"/>
    <w:multiLevelType w:val="multilevel"/>
    <w:tmpl w:val="C128B35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1653A06"/>
    <w:multiLevelType w:val="multilevel"/>
    <w:tmpl w:val="64BAC11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318D23D8"/>
    <w:multiLevelType w:val="multilevel"/>
    <w:tmpl w:val="9FA4FBD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1D16DC0"/>
    <w:multiLevelType w:val="multilevel"/>
    <w:tmpl w:val="80C6AC7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539115A"/>
    <w:multiLevelType w:val="multilevel"/>
    <w:tmpl w:val="086ECA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8850E2D"/>
    <w:multiLevelType w:val="multilevel"/>
    <w:tmpl w:val="21B8D672"/>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25A4BB9"/>
    <w:multiLevelType w:val="multilevel"/>
    <w:tmpl w:val="989E637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5157907"/>
    <w:multiLevelType w:val="multilevel"/>
    <w:tmpl w:val="A38C996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466A0AB2"/>
    <w:multiLevelType w:val="multilevel"/>
    <w:tmpl w:val="086ECA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A0F78E7"/>
    <w:multiLevelType w:val="multilevel"/>
    <w:tmpl w:val="1D081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FF65ED9"/>
    <w:multiLevelType w:val="multilevel"/>
    <w:tmpl w:val="0C462410"/>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51FC033D"/>
    <w:multiLevelType w:val="multilevel"/>
    <w:tmpl w:val="ED80D96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55695FD2"/>
    <w:multiLevelType w:val="multilevel"/>
    <w:tmpl w:val="989E637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6617D84"/>
    <w:multiLevelType w:val="multilevel"/>
    <w:tmpl w:val="F66EA3D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5AE379AA"/>
    <w:multiLevelType w:val="multilevel"/>
    <w:tmpl w:val="A8F42C9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60804723"/>
    <w:multiLevelType w:val="multilevel"/>
    <w:tmpl w:val="8E6AF1B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63532226"/>
    <w:multiLevelType w:val="multilevel"/>
    <w:tmpl w:val="942CE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36153FB"/>
    <w:multiLevelType w:val="hybridMultilevel"/>
    <w:tmpl w:val="0038A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FC4F98"/>
    <w:multiLevelType w:val="multilevel"/>
    <w:tmpl w:val="A332212E"/>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698B4719"/>
    <w:multiLevelType w:val="multilevel"/>
    <w:tmpl w:val="BB6244E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6C386C4C"/>
    <w:multiLevelType w:val="multilevel"/>
    <w:tmpl w:val="D0E4394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CA3088E"/>
    <w:multiLevelType w:val="multilevel"/>
    <w:tmpl w:val="DA9E8E8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6E172BE2"/>
    <w:multiLevelType w:val="multilevel"/>
    <w:tmpl w:val="542EEEC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70B51E2F"/>
    <w:multiLevelType w:val="multilevel"/>
    <w:tmpl w:val="3A68270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721E3492"/>
    <w:multiLevelType w:val="multilevel"/>
    <w:tmpl w:val="1A58FE1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75CE2731"/>
    <w:multiLevelType w:val="multilevel"/>
    <w:tmpl w:val="812AC2F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7640562D"/>
    <w:multiLevelType w:val="multilevel"/>
    <w:tmpl w:val="89EA4284"/>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7F577B80"/>
    <w:multiLevelType w:val="multilevel"/>
    <w:tmpl w:val="49D269AA"/>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42095334">
    <w:abstractNumId w:val="19"/>
  </w:num>
  <w:num w:numId="2" w16cid:durableId="717583459">
    <w:abstractNumId w:val="5"/>
  </w:num>
  <w:num w:numId="3" w16cid:durableId="1516766102">
    <w:abstractNumId w:val="3"/>
  </w:num>
  <w:num w:numId="4" w16cid:durableId="702555803">
    <w:abstractNumId w:val="21"/>
  </w:num>
  <w:num w:numId="5" w16cid:durableId="236329396">
    <w:abstractNumId w:val="28"/>
  </w:num>
  <w:num w:numId="6" w16cid:durableId="1972398762">
    <w:abstractNumId w:val="29"/>
  </w:num>
  <w:num w:numId="7" w16cid:durableId="1676688690">
    <w:abstractNumId w:val="24"/>
  </w:num>
  <w:num w:numId="8" w16cid:durableId="689718324">
    <w:abstractNumId w:val="7"/>
  </w:num>
  <w:num w:numId="9" w16cid:durableId="208612816">
    <w:abstractNumId w:val="22"/>
  </w:num>
  <w:num w:numId="10" w16cid:durableId="233707621">
    <w:abstractNumId w:val="13"/>
  </w:num>
  <w:num w:numId="11" w16cid:durableId="692539854">
    <w:abstractNumId w:val="20"/>
  </w:num>
  <w:num w:numId="12" w16cid:durableId="1031344183">
    <w:abstractNumId w:val="8"/>
  </w:num>
  <w:num w:numId="13" w16cid:durableId="1783769418">
    <w:abstractNumId w:val="9"/>
  </w:num>
  <w:num w:numId="14" w16cid:durableId="293021552">
    <w:abstractNumId w:val="23"/>
  </w:num>
  <w:num w:numId="15" w16cid:durableId="1167011649">
    <w:abstractNumId w:val="34"/>
  </w:num>
  <w:num w:numId="16" w16cid:durableId="2125223840">
    <w:abstractNumId w:val="10"/>
  </w:num>
  <w:num w:numId="17" w16cid:durableId="413551863">
    <w:abstractNumId w:val="17"/>
  </w:num>
  <w:num w:numId="18" w16cid:durableId="1627546993">
    <w:abstractNumId w:val="11"/>
  </w:num>
  <w:num w:numId="19" w16cid:durableId="376130154">
    <w:abstractNumId w:val="30"/>
  </w:num>
  <w:num w:numId="20" w16cid:durableId="833494252">
    <w:abstractNumId w:val="35"/>
  </w:num>
  <w:num w:numId="21" w16cid:durableId="573514168">
    <w:abstractNumId w:val="18"/>
  </w:num>
  <w:num w:numId="22" w16cid:durableId="2017145175">
    <w:abstractNumId w:val="31"/>
  </w:num>
  <w:num w:numId="23" w16cid:durableId="646398003">
    <w:abstractNumId w:val="26"/>
  </w:num>
  <w:num w:numId="24" w16cid:durableId="859317759">
    <w:abstractNumId w:val="32"/>
  </w:num>
  <w:num w:numId="25" w16cid:durableId="483353712">
    <w:abstractNumId w:val="4"/>
  </w:num>
  <w:num w:numId="26" w16cid:durableId="625308348">
    <w:abstractNumId w:val="0"/>
  </w:num>
  <w:num w:numId="27" w16cid:durableId="960957031">
    <w:abstractNumId w:val="16"/>
  </w:num>
  <w:num w:numId="28" w16cid:durableId="2088921586">
    <w:abstractNumId w:val="15"/>
  </w:num>
  <w:num w:numId="29" w16cid:durableId="1632402175">
    <w:abstractNumId w:val="27"/>
  </w:num>
  <w:num w:numId="30" w16cid:durableId="2029528401">
    <w:abstractNumId w:val="33"/>
  </w:num>
  <w:num w:numId="31" w16cid:durableId="740179237">
    <w:abstractNumId w:val="14"/>
  </w:num>
  <w:num w:numId="32" w16cid:durableId="1143741319">
    <w:abstractNumId w:val="1"/>
  </w:num>
  <w:num w:numId="33" w16cid:durableId="308480949">
    <w:abstractNumId w:val="6"/>
  </w:num>
  <w:num w:numId="34" w16cid:durableId="583219757">
    <w:abstractNumId w:val="25"/>
  </w:num>
  <w:num w:numId="35" w16cid:durableId="1013914626">
    <w:abstractNumId w:val="12"/>
  </w:num>
  <w:num w:numId="36" w16cid:durableId="1261454977">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6A6"/>
    <w:rsid w:val="00012E58"/>
    <w:rsid w:val="000230AB"/>
    <w:rsid w:val="0002626E"/>
    <w:rsid w:val="00066124"/>
    <w:rsid w:val="00067C65"/>
    <w:rsid w:val="00072312"/>
    <w:rsid w:val="00075369"/>
    <w:rsid w:val="00083C65"/>
    <w:rsid w:val="00091613"/>
    <w:rsid w:val="000A2922"/>
    <w:rsid w:val="000B6140"/>
    <w:rsid w:val="000C2A74"/>
    <w:rsid w:val="000E31FF"/>
    <w:rsid w:val="000E44E2"/>
    <w:rsid w:val="000F2F12"/>
    <w:rsid w:val="00114D53"/>
    <w:rsid w:val="00123B0A"/>
    <w:rsid w:val="0013173E"/>
    <w:rsid w:val="001455C5"/>
    <w:rsid w:val="00151AAF"/>
    <w:rsid w:val="00154319"/>
    <w:rsid w:val="00157BF7"/>
    <w:rsid w:val="00165DE5"/>
    <w:rsid w:val="001729A0"/>
    <w:rsid w:val="001729A1"/>
    <w:rsid w:val="00176C7D"/>
    <w:rsid w:val="00177CA0"/>
    <w:rsid w:val="00185869"/>
    <w:rsid w:val="00186B64"/>
    <w:rsid w:val="00190DB9"/>
    <w:rsid w:val="001A1FE7"/>
    <w:rsid w:val="001A3893"/>
    <w:rsid w:val="001A4307"/>
    <w:rsid w:val="001B3C1E"/>
    <w:rsid w:val="001E1806"/>
    <w:rsid w:val="001E2339"/>
    <w:rsid w:val="001F010E"/>
    <w:rsid w:val="001F4CB0"/>
    <w:rsid w:val="002050C1"/>
    <w:rsid w:val="00235361"/>
    <w:rsid w:val="00242654"/>
    <w:rsid w:val="0024724A"/>
    <w:rsid w:val="002510C3"/>
    <w:rsid w:val="00261516"/>
    <w:rsid w:val="00262E0F"/>
    <w:rsid w:val="00274769"/>
    <w:rsid w:val="002F7F80"/>
    <w:rsid w:val="003051FB"/>
    <w:rsid w:val="00321ED1"/>
    <w:rsid w:val="003245EB"/>
    <w:rsid w:val="00333726"/>
    <w:rsid w:val="0033575C"/>
    <w:rsid w:val="003366AD"/>
    <w:rsid w:val="0034145D"/>
    <w:rsid w:val="003551B8"/>
    <w:rsid w:val="00360F84"/>
    <w:rsid w:val="003629C1"/>
    <w:rsid w:val="00366918"/>
    <w:rsid w:val="00367E12"/>
    <w:rsid w:val="003725BE"/>
    <w:rsid w:val="003761F3"/>
    <w:rsid w:val="00385654"/>
    <w:rsid w:val="00394B30"/>
    <w:rsid w:val="00394F57"/>
    <w:rsid w:val="003B604A"/>
    <w:rsid w:val="003B7F67"/>
    <w:rsid w:val="003C0A36"/>
    <w:rsid w:val="003D210A"/>
    <w:rsid w:val="003F01D3"/>
    <w:rsid w:val="00405E8D"/>
    <w:rsid w:val="00411CAD"/>
    <w:rsid w:val="004221D0"/>
    <w:rsid w:val="00455059"/>
    <w:rsid w:val="004657F5"/>
    <w:rsid w:val="00472A6E"/>
    <w:rsid w:val="00480018"/>
    <w:rsid w:val="00491EE8"/>
    <w:rsid w:val="004A7ED9"/>
    <w:rsid w:val="004B303E"/>
    <w:rsid w:val="004B4847"/>
    <w:rsid w:val="004D039B"/>
    <w:rsid w:val="004D1F28"/>
    <w:rsid w:val="004D3880"/>
    <w:rsid w:val="004F46A6"/>
    <w:rsid w:val="005164B0"/>
    <w:rsid w:val="00522BF0"/>
    <w:rsid w:val="00531776"/>
    <w:rsid w:val="005360BF"/>
    <w:rsid w:val="005534F1"/>
    <w:rsid w:val="005760D9"/>
    <w:rsid w:val="00585693"/>
    <w:rsid w:val="00594B34"/>
    <w:rsid w:val="005A2E6E"/>
    <w:rsid w:val="005B3C2E"/>
    <w:rsid w:val="005E69E7"/>
    <w:rsid w:val="005F17AD"/>
    <w:rsid w:val="005F3886"/>
    <w:rsid w:val="0061412A"/>
    <w:rsid w:val="006222A1"/>
    <w:rsid w:val="00626036"/>
    <w:rsid w:val="00634DA3"/>
    <w:rsid w:val="00637C4A"/>
    <w:rsid w:val="00646195"/>
    <w:rsid w:val="00646417"/>
    <w:rsid w:val="00665E2F"/>
    <w:rsid w:val="006702AC"/>
    <w:rsid w:val="006774F0"/>
    <w:rsid w:val="006970D4"/>
    <w:rsid w:val="00697A23"/>
    <w:rsid w:val="006A0143"/>
    <w:rsid w:val="006C1D4B"/>
    <w:rsid w:val="006C72ED"/>
    <w:rsid w:val="006F4E3E"/>
    <w:rsid w:val="0070289D"/>
    <w:rsid w:val="00712445"/>
    <w:rsid w:val="0071672C"/>
    <w:rsid w:val="00725E2A"/>
    <w:rsid w:val="00733DAE"/>
    <w:rsid w:val="00776045"/>
    <w:rsid w:val="007810EB"/>
    <w:rsid w:val="00781B72"/>
    <w:rsid w:val="00796D00"/>
    <w:rsid w:val="007A4336"/>
    <w:rsid w:val="007A4FB3"/>
    <w:rsid w:val="007B7C26"/>
    <w:rsid w:val="007D0665"/>
    <w:rsid w:val="007D7B59"/>
    <w:rsid w:val="007E4781"/>
    <w:rsid w:val="0080117A"/>
    <w:rsid w:val="00805C8D"/>
    <w:rsid w:val="0080718D"/>
    <w:rsid w:val="00811B1D"/>
    <w:rsid w:val="00812F7D"/>
    <w:rsid w:val="0082397E"/>
    <w:rsid w:val="00841E61"/>
    <w:rsid w:val="00850C27"/>
    <w:rsid w:val="00855A1E"/>
    <w:rsid w:val="00863304"/>
    <w:rsid w:val="0087112B"/>
    <w:rsid w:val="008827A6"/>
    <w:rsid w:val="008924F1"/>
    <w:rsid w:val="00894121"/>
    <w:rsid w:val="00896888"/>
    <w:rsid w:val="008A3FA7"/>
    <w:rsid w:val="008A5671"/>
    <w:rsid w:val="008B25E6"/>
    <w:rsid w:val="008C1751"/>
    <w:rsid w:val="008C7364"/>
    <w:rsid w:val="008E13F2"/>
    <w:rsid w:val="00900A53"/>
    <w:rsid w:val="00970689"/>
    <w:rsid w:val="009707C0"/>
    <w:rsid w:val="00985903"/>
    <w:rsid w:val="009A2827"/>
    <w:rsid w:val="009A6406"/>
    <w:rsid w:val="009A7D4B"/>
    <w:rsid w:val="009D4E3D"/>
    <w:rsid w:val="009E336F"/>
    <w:rsid w:val="009E3F75"/>
    <w:rsid w:val="00A51FDD"/>
    <w:rsid w:val="00A64406"/>
    <w:rsid w:val="00A65C16"/>
    <w:rsid w:val="00A66D87"/>
    <w:rsid w:val="00A77034"/>
    <w:rsid w:val="00A83768"/>
    <w:rsid w:val="00A8401B"/>
    <w:rsid w:val="00A843E6"/>
    <w:rsid w:val="00AA48B4"/>
    <w:rsid w:val="00AB5026"/>
    <w:rsid w:val="00AD0484"/>
    <w:rsid w:val="00AD070A"/>
    <w:rsid w:val="00AE012D"/>
    <w:rsid w:val="00AE2A59"/>
    <w:rsid w:val="00B3292D"/>
    <w:rsid w:val="00B33324"/>
    <w:rsid w:val="00B351B1"/>
    <w:rsid w:val="00B53384"/>
    <w:rsid w:val="00B670B5"/>
    <w:rsid w:val="00B72F64"/>
    <w:rsid w:val="00B76B8B"/>
    <w:rsid w:val="00B77EB4"/>
    <w:rsid w:val="00B85F74"/>
    <w:rsid w:val="00BD0F60"/>
    <w:rsid w:val="00BD1BD2"/>
    <w:rsid w:val="00BE6DE9"/>
    <w:rsid w:val="00C14721"/>
    <w:rsid w:val="00C24C3E"/>
    <w:rsid w:val="00C25C72"/>
    <w:rsid w:val="00C543E3"/>
    <w:rsid w:val="00C90F0C"/>
    <w:rsid w:val="00CA595B"/>
    <w:rsid w:val="00CA6C6C"/>
    <w:rsid w:val="00CD0314"/>
    <w:rsid w:val="00CD114D"/>
    <w:rsid w:val="00D01AEF"/>
    <w:rsid w:val="00D05FFD"/>
    <w:rsid w:val="00D07F85"/>
    <w:rsid w:val="00D30082"/>
    <w:rsid w:val="00D31E49"/>
    <w:rsid w:val="00D37C63"/>
    <w:rsid w:val="00D37CD8"/>
    <w:rsid w:val="00D64202"/>
    <w:rsid w:val="00D74AB7"/>
    <w:rsid w:val="00D82959"/>
    <w:rsid w:val="00D96E37"/>
    <w:rsid w:val="00DD1D13"/>
    <w:rsid w:val="00E01A3E"/>
    <w:rsid w:val="00E10C6E"/>
    <w:rsid w:val="00E1150B"/>
    <w:rsid w:val="00E2590A"/>
    <w:rsid w:val="00E27E71"/>
    <w:rsid w:val="00E409CC"/>
    <w:rsid w:val="00E42D03"/>
    <w:rsid w:val="00E45C04"/>
    <w:rsid w:val="00E471BE"/>
    <w:rsid w:val="00E57522"/>
    <w:rsid w:val="00E84D50"/>
    <w:rsid w:val="00E8589A"/>
    <w:rsid w:val="00E85B45"/>
    <w:rsid w:val="00E8782E"/>
    <w:rsid w:val="00E96460"/>
    <w:rsid w:val="00EC417A"/>
    <w:rsid w:val="00EF0D2D"/>
    <w:rsid w:val="00EF6E27"/>
    <w:rsid w:val="00F02A5A"/>
    <w:rsid w:val="00F1131A"/>
    <w:rsid w:val="00F20184"/>
    <w:rsid w:val="00F33809"/>
    <w:rsid w:val="00F55E89"/>
    <w:rsid w:val="00F62A30"/>
    <w:rsid w:val="00F6400F"/>
    <w:rsid w:val="00F65F2F"/>
    <w:rsid w:val="00F74B66"/>
    <w:rsid w:val="00F839AA"/>
    <w:rsid w:val="00F9138A"/>
    <w:rsid w:val="00FA4ABB"/>
    <w:rsid w:val="00FB4CF3"/>
    <w:rsid w:val="00FC2F96"/>
    <w:rsid w:val="00FC429D"/>
    <w:rsid w:val="00FC65B6"/>
    <w:rsid w:val="00FD1836"/>
    <w:rsid w:val="00FD5956"/>
    <w:rsid w:val="00FD744F"/>
    <w:rsid w:val="00FE0B93"/>
    <w:rsid w:val="00FE66F9"/>
    <w:rsid w:val="00FF6C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BDAF1"/>
  <w15:docId w15:val="{A65B91C0-ADAE-464E-A476-370B264C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46417"/>
    <w:pPr>
      <w:spacing w:line="276" w:lineRule="auto"/>
    </w:pPr>
    <w:rPr>
      <w:rFonts w:ascii="Akkurat LL Light" w:eastAsiaTheme="minorHAnsi" w:hAnsi="Akkurat LL Light" w:cs="Akkurat LL Light"/>
      <w:sz w:val="24"/>
      <w:szCs w:val="24"/>
    </w:rPr>
  </w:style>
  <w:style w:type="paragraph" w:styleId="Heading1">
    <w:name w:val="heading 1"/>
    <w:basedOn w:val="Header1"/>
    <w:next w:val="Normal"/>
    <w:link w:val="Heading1Char"/>
    <w:uiPriority w:val="9"/>
    <w:qFormat/>
    <w:rsid w:val="00646417"/>
    <w:pPr>
      <w:outlineLvl w:val="0"/>
    </w:pPr>
  </w:style>
  <w:style w:type="paragraph" w:styleId="Heading2">
    <w:name w:val="heading 2"/>
    <w:basedOn w:val="Heading1"/>
    <w:next w:val="Normal"/>
    <w:uiPriority w:val="9"/>
    <w:unhideWhenUsed/>
    <w:qFormat/>
    <w:rsid w:val="00E554C5"/>
    <w:pPr>
      <w:outlineLvl w:val="1"/>
    </w:pPr>
    <w:rPr>
      <w:sz w:val="40"/>
      <w:szCs w:val="28"/>
    </w:rPr>
  </w:style>
  <w:style w:type="paragraph" w:styleId="Heading3">
    <w:name w:val="heading 3"/>
    <w:basedOn w:val="Heading2"/>
    <w:next w:val="Normal"/>
    <w:uiPriority w:val="9"/>
    <w:unhideWhenUsed/>
    <w:qFormat/>
    <w:rsid w:val="00E554C5"/>
    <w:pPr>
      <w:outlineLvl w:val="2"/>
    </w:pPr>
    <w:rPr>
      <w:sz w:val="36"/>
      <w:szCs w:val="24"/>
    </w:rPr>
  </w:style>
  <w:style w:type="paragraph" w:styleId="Heading4">
    <w:name w:val="heading 4"/>
    <w:basedOn w:val="Heading3"/>
    <w:next w:val="Normal"/>
    <w:uiPriority w:val="9"/>
    <w:unhideWhenUsed/>
    <w:qFormat/>
    <w:rsid w:val="00E554C5"/>
    <w:pPr>
      <w:outlineLvl w:val="3"/>
    </w:pPr>
    <w:rPr>
      <w:sz w:val="32"/>
    </w:rPr>
  </w:style>
  <w:style w:type="paragraph" w:styleId="Heading5">
    <w:name w:val="heading 5"/>
    <w:basedOn w:val="Heading4"/>
    <w:next w:val="Normal"/>
    <w:uiPriority w:val="9"/>
    <w:unhideWhenUsed/>
    <w:qFormat/>
    <w:rsid w:val="00E554C5"/>
    <w:pPr>
      <w:spacing w:before="360"/>
      <w:outlineLvl w:val="4"/>
    </w:pPr>
    <w:rPr>
      <w:rFonts w:eastAsia="Calibri" w:cs="Calibri"/>
      <w:sz w:val="28"/>
    </w:rPr>
  </w:style>
  <w:style w:type="paragraph" w:styleId="Heading6">
    <w:name w:val="heading 6"/>
    <w:basedOn w:val="Heading5"/>
    <w:next w:val="Normal"/>
    <w:uiPriority w:val="9"/>
    <w:unhideWhenUsed/>
    <w:qFormat/>
    <w:rsid w:val="00E554C5"/>
    <w:pPr>
      <w:outlineLvl w:val="5"/>
    </w:pPr>
    <w:rPr>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1">
    <w:name w:val="Body Copy 1"/>
    <w:basedOn w:val="Normal"/>
    <w:next w:val="Normal"/>
    <w:link w:val="BodyCopy1Char"/>
    <w:qFormat/>
    <w:rsid w:val="00D01AEF"/>
    <w:pPr>
      <w:spacing w:after="0"/>
    </w:pPr>
    <w:rPr>
      <w:sz w:val="28"/>
      <w:szCs w:val="28"/>
    </w:rPr>
  </w:style>
  <w:style w:type="character" w:customStyle="1" w:styleId="BodyCopy1Char">
    <w:name w:val="Body Copy 1 Char"/>
    <w:basedOn w:val="DefaultParagraphFont"/>
    <w:link w:val="BodyCopy1"/>
    <w:rsid w:val="00D01AEF"/>
    <w:rPr>
      <w:rFonts w:ascii="Akkurat LL Light" w:eastAsiaTheme="minorHAnsi" w:hAnsi="Akkurat LL Light" w:cs="Akkurat LL Light"/>
      <w:sz w:val="28"/>
      <w:szCs w:val="28"/>
    </w:rPr>
  </w:style>
  <w:style w:type="character" w:styleId="Emphasis">
    <w:name w:val="Emphasis"/>
    <w:basedOn w:val="DefaultParagraphFont"/>
    <w:uiPriority w:val="20"/>
    <w:rsid w:val="00D01AEF"/>
    <w:rPr>
      <w:i/>
      <w:iCs/>
    </w:rPr>
  </w:style>
  <w:style w:type="paragraph" w:styleId="Footer">
    <w:name w:val="footer"/>
    <w:basedOn w:val="Normal"/>
    <w:link w:val="FooterChar"/>
    <w:uiPriority w:val="99"/>
    <w:unhideWhenUsed/>
    <w:rsid w:val="00D01AEF"/>
    <w:pPr>
      <w:tabs>
        <w:tab w:val="center" w:pos="4680"/>
        <w:tab w:val="right" w:pos="9360"/>
      </w:tabs>
      <w:spacing w:after="0"/>
    </w:pPr>
    <w:rPr>
      <w:rFonts w:asciiTheme="minorHAnsi" w:hAnsiTheme="minorHAnsi" w:cstheme="minorBidi"/>
    </w:rPr>
  </w:style>
  <w:style w:type="character" w:customStyle="1" w:styleId="FooterChar">
    <w:name w:val="Footer Char"/>
    <w:basedOn w:val="DefaultParagraphFont"/>
    <w:link w:val="Footer"/>
    <w:uiPriority w:val="99"/>
    <w:rsid w:val="00D01AEF"/>
    <w:rPr>
      <w:rFonts w:asciiTheme="minorHAnsi" w:eastAsiaTheme="minorHAnsi" w:hAnsiTheme="minorHAnsi" w:cstheme="minorBidi"/>
      <w:sz w:val="24"/>
      <w:szCs w:val="24"/>
    </w:rPr>
  </w:style>
  <w:style w:type="paragraph" w:styleId="Header">
    <w:name w:val="header"/>
    <w:basedOn w:val="Normal"/>
    <w:link w:val="HeaderChar"/>
    <w:uiPriority w:val="99"/>
    <w:unhideWhenUsed/>
    <w:rsid w:val="00D01AEF"/>
    <w:pPr>
      <w:tabs>
        <w:tab w:val="center" w:pos="4680"/>
        <w:tab w:val="right" w:pos="9360"/>
      </w:tabs>
      <w:spacing w:after="0"/>
    </w:pPr>
    <w:rPr>
      <w:rFonts w:asciiTheme="minorHAnsi" w:hAnsiTheme="minorHAnsi" w:cstheme="minorBidi"/>
    </w:rPr>
  </w:style>
  <w:style w:type="character" w:customStyle="1" w:styleId="HeaderChar">
    <w:name w:val="Header Char"/>
    <w:basedOn w:val="DefaultParagraphFont"/>
    <w:link w:val="Header"/>
    <w:uiPriority w:val="99"/>
    <w:rsid w:val="00D01AEF"/>
    <w:rPr>
      <w:rFonts w:asciiTheme="minorHAnsi" w:eastAsiaTheme="minorHAnsi" w:hAnsiTheme="minorHAnsi" w:cstheme="minorBidi"/>
      <w:sz w:val="24"/>
      <w:szCs w:val="24"/>
    </w:rPr>
  </w:style>
  <w:style w:type="paragraph" w:customStyle="1" w:styleId="Header1">
    <w:name w:val="Header 1"/>
    <w:next w:val="Normal"/>
    <w:link w:val="Header1Char"/>
    <w:qFormat/>
    <w:rsid w:val="00D01AEF"/>
    <w:pPr>
      <w:spacing w:after="120"/>
    </w:pPr>
    <w:rPr>
      <w:rFonts w:ascii="Akkurat LL" w:eastAsiaTheme="minorHAnsi" w:hAnsi="Akkurat LL" w:cs="Akkurat LL"/>
      <w:b/>
      <w:bCs/>
      <w:sz w:val="72"/>
      <w:szCs w:val="72"/>
    </w:rPr>
  </w:style>
  <w:style w:type="character" w:customStyle="1" w:styleId="Header1Char">
    <w:name w:val="Header 1 Char"/>
    <w:basedOn w:val="DefaultParagraphFont"/>
    <w:link w:val="Header1"/>
    <w:rsid w:val="00D01AEF"/>
    <w:rPr>
      <w:rFonts w:ascii="Akkurat LL" w:eastAsiaTheme="minorHAnsi" w:hAnsi="Akkurat LL" w:cs="Akkurat LL"/>
      <w:b/>
      <w:bCs/>
      <w:sz w:val="72"/>
      <w:szCs w:val="72"/>
    </w:rPr>
  </w:style>
  <w:style w:type="paragraph" w:customStyle="1" w:styleId="Header2">
    <w:name w:val="Header 2"/>
    <w:next w:val="Normal"/>
    <w:link w:val="Header2Char"/>
    <w:qFormat/>
    <w:rsid w:val="00D01AEF"/>
    <w:pPr>
      <w:spacing w:after="120"/>
    </w:pPr>
    <w:rPr>
      <w:rFonts w:ascii="Akkurat LL" w:eastAsiaTheme="minorHAnsi" w:hAnsi="Akkurat LL" w:cs="Akkurat LL"/>
      <w:b/>
      <w:bCs/>
      <w:sz w:val="48"/>
      <w:szCs w:val="48"/>
    </w:rPr>
  </w:style>
  <w:style w:type="paragraph" w:customStyle="1" w:styleId="BodyCopy2">
    <w:name w:val="Body Copy 2"/>
    <w:basedOn w:val="Normal"/>
    <w:next w:val="Normal"/>
    <w:link w:val="BodyCopy2Char"/>
    <w:qFormat/>
    <w:rsid w:val="00D01AEF"/>
    <w:pPr>
      <w:spacing w:after="0"/>
    </w:pPr>
  </w:style>
  <w:style w:type="character" w:customStyle="1" w:styleId="BodyCopy2Char">
    <w:name w:val="Body Copy 2 Char"/>
    <w:basedOn w:val="DefaultParagraphFont"/>
    <w:link w:val="BodyCopy2"/>
    <w:rsid w:val="00D01AEF"/>
    <w:rPr>
      <w:rFonts w:ascii="Akkurat LL Light" w:eastAsiaTheme="minorHAnsi" w:hAnsi="Akkurat LL Light" w:cs="Akkurat LL Light"/>
      <w:sz w:val="24"/>
      <w:szCs w:val="24"/>
    </w:rPr>
  </w:style>
  <w:style w:type="character" w:customStyle="1" w:styleId="Header2Char">
    <w:name w:val="Header 2 Char"/>
    <w:basedOn w:val="DefaultParagraphFont"/>
    <w:link w:val="Header2"/>
    <w:rsid w:val="00D01AEF"/>
    <w:rPr>
      <w:rFonts w:ascii="Akkurat LL" w:eastAsiaTheme="minorHAnsi" w:hAnsi="Akkurat LL" w:cs="Akkurat LL"/>
      <w:b/>
      <w:bCs/>
      <w:sz w:val="48"/>
      <w:szCs w:val="48"/>
    </w:rPr>
  </w:style>
  <w:style w:type="character" w:styleId="Strong">
    <w:name w:val="Strong"/>
    <w:basedOn w:val="DefaultParagraphFont"/>
    <w:uiPriority w:val="22"/>
    <w:rsid w:val="00D01AEF"/>
    <w:rPr>
      <w:b/>
      <w:bCs/>
    </w:rPr>
  </w:style>
  <w:style w:type="paragraph" w:customStyle="1" w:styleId="Style1">
    <w:name w:val="Style1"/>
    <w:next w:val="BodyCopy2"/>
    <w:link w:val="Style1Char"/>
    <w:rsid w:val="00D01AEF"/>
    <w:pPr>
      <w:spacing w:after="0"/>
    </w:pPr>
    <w:rPr>
      <w:rFonts w:ascii="Akkurat LL Light" w:eastAsiaTheme="minorHAnsi" w:hAnsi="Akkurat LL Light" w:cs="Akkurat LL Light"/>
      <w:sz w:val="28"/>
      <w:szCs w:val="28"/>
    </w:rPr>
  </w:style>
  <w:style w:type="character" w:customStyle="1" w:styleId="Style1Char">
    <w:name w:val="Style1 Char"/>
    <w:basedOn w:val="DefaultParagraphFont"/>
    <w:link w:val="Style1"/>
    <w:rsid w:val="00D01AEF"/>
    <w:rPr>
      <w:rFonts w:ascii="Akkurat LL Light" w:eastAsiaTheme="minorHAnsi" w:hAnsi="Akkurat LL Light" w:cs="Akkurat LL Light"/>
      <w:sz w:val="28"/>
      <w:szCs w:val="28"/>
    </w:rPr>
  </w:style>
  <w:style w:type="paragraph" w:customStyle="1" w:styleId="Subhead1">
    <w:name w:val="Subhead 1"/>
    <w:basedOn w:val="Normal"/>
    <w:link w:val="Subhead1Char"/>
    <w:qFormat/>
    <w:rsid w:val="00D01AEF"/>
    <w:pPr>
      <w:spacing w:after="120"/>
    </w:pPr>
    <w:rPr>
      <w:rFonts w:ascii="Albra" w:hAnsi="Albra" w:cs="Akkurat LL"/>
      <w:sz w:val="48"/>
      <w:szCs w:val="48"/>
    </w:rPr>
  </w:style>
  <w:style w:type="character" w:customStyle="1" w:styleId="Subhead1Char">
    <w:name w:val="Subhead 1 Char"/>
    <w:basedOn w:val="DefaultParagraphFont"/>
    <w:link w:val="Subhead1"/>
    <w:rsid w:val="00D01AEF"/>
    <w:rPr>
      <w:rFonts w:ascii="Albra" w:eastAsiaTheme="minorHAnsi" w:hAnsi="Albra" w:cs="Akkurat LL"/>
      <w:sz w:val="48"/>
      <w:szCs w:val="48"/>
    </w:rPr>
  </w:style>
  <w:style w:type="paragraph" w:customStyle="1" w:styleId="Subhead2">
    <w:name w:val="Subhead 2"/>
    <w:basedOn w:val="BodyCopy2"/>
    <w:link w:val="Subhead2Char"/>
    <w:qFormat/>
    <w:rsid w:val="00D01AEF"/>
    <w:pPr>
      <w:spacing w:after="120"/>
    </w:pPr>
    <w:rPr>
      <w:rFonts w:ascii="Albra" w:hAnsi="Albra" w:cs="Akkurat LL"/>
      <w:sz w:val="32"/>
      <w:szCs w:val="32"/>
    </w:rPr>
  </w:style>
  <w:style w:type="character" w:customStyle="1" w:styleId="Subhead2Char">
    <w:name w:val="Subhead 2 Char"/>
    <w:basedOn w:val="BodyCopy2Char"/>
    <w:link w:val="Subhead2"/>
    <w:rsid w:val="00D01AEF"/>
    <w:rPr>
      <w:rFonts w:ascii="Albra" w:eastAsiaTheme="minorHAnsi" w:hAnsi="Albra" w:cs="Akkurat LL"/>
      <w:sz w:val="32"/>
      <w:szCs w:val="32"/>
    </w:rPr>
  </w:style>
  <w:style w:type="character" w:styleId="PageNumber">
    <w:name w:val="page number"/>
    <w:basedOn w:val="DefaultParagraphFont"/>
    <w:uiPriority w:val="99"/>
    <w:semiHidden/>
    <w:unhideWhenUsed/>
    <w:rsid w:val="00DD1D13"/>
  </w:style>
  <w:style w:type="paragraph" w:styleId="ListParagraph">
    <w:name w:val="List Paragraph"/>
    <w:basedOn w:val="Normal"/>
    <w:uiPriority w:val="34"/>
    <w:qFormat/>
    <w:rsid w:val="00DD1D13"/>
    <w:pPr>
      <w:ind w:left="720"/>
      <w:contextualSpacing/>
    </w:pPr>
  </w:style>
  <w:style w:type="paragraph" w:styleId="TOC1">
    <w:name w:val="toc 1"/>
    <w:basedOn w:val="Normal"/>
    <w:next w:val="Normal"/>
    <w:autoRedefine/>
    <w:uiPriority w:val="39"/>
    <w:unhideWhenUsed/>
    <w:rsid w:val="00896888"/>
    <w:pPr>
      <w:spacing w:after="100"/>
    </w:pPr>
  </w:style>
  <w:style w:type="paragraph" w:styleId="TOC2">
    <w:name w:val="toc 2"/>
    <w:basedOn w:val="Normal"/>
    <w:next w:val="Normal"/>
    <w:autoRedefine/>
    <w:uiPriority w:val="39"/>
    <w:unhideWhenUsed/>
    <w:rsid w:val="00896888"/>
    <w:pPr>
      <w:spacing w:after="100"/>
      <w:ind w:left="240"/>
    </w:pPr>
  </w:style>
  <w:style w:type="paragraph" w:styleId="TOC3">
    <w:name w:val="toc 3"/>
    <w:basedOn w:val="Normal"/>
    <w:next w:val="Normal"/>
    <w:autoRedefine/>
    <w:uiPriority w:val="39"/>
    <w:unhideWhenUsed/>
    <w:rsid w:val="00896888"/>
    <w:pPr>
      <w:spacing w:after="100"/>
      <w:ind w:left="480"/>
    </w:pPr>
  </w:style>
  <w:style w:type="paragraph" w:styleId="TOC4">
    <w:name w:val="toc 4"/>
    <w:basedOn w:val="Normal"/>
    <w:next w:val="Normal"/>
    <w:autoRedefine/>
    <w:uiPriority w:val="39"/>
    <w:unhideWhenUsed/>
    <w:rsid w:val="00896888"/>
    <w:pPr>
      <w:spacing w:after="100"/>
      <w:ind w:left="720"/>
    </w:pPr>
  </w:style>
  <w:style w:type="paragraph" w:styleId="TOC5">
    <w:name w:val="toc 5"/>
    <w:basedOn w:val="Normal"/>
    <w:next w:val="Normal"/>
    <w:autoRedefine/>
    <w:uiPriority w:val="39"/>
    <w:unhideWhenUsed/>
    <w:rsid w:val="00896888"/>
    <w:pPr>
      <w:spacing w:after="100"/>
      <w:ind w:left="960"/>
    </w:pPr>
  </w:style>
  <w:style w:type="paragraph" w:styleId="TOC6">
    <w:name w:val="toc 6"/>
    <w:basedOn w:val="Normal"/>
    <w:next w:val="Normal"/>
    <w:autoRedefine/>
    <w:uiPriority w:val="39"/>
    <w:unhideWhenUsed/>
    <w:rsid w:val="00896888"/>
    <w:pPr>
      <w:spacing w:after="100"/>
      <w:ind w:left="1200"/>
    </w:pPr>
  </w:style>
  <w:style w:type="paragraph" w:styleId="TOC7">
    <w:name w:val="toc 7"/>
    <w:basedOn w:val="Normal"/>
    <w:next w:val="Normal"/>
    <w:autoRedefine/>
    <w:uiPriority w:val="39"/>
    <w:unhideWhenUsed/>
    <w:rsid w:val="00896888"/>
    <w:pPr>
      <w:spacing w:after="100" w:line="240" w:lineRule="auto"/>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896888"/>
    <w:pPr>
      <w:spacing w:after="100" w:line="240" w:lineRule="auto"/>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896888"/>
    <w:pPr>
      <w:spacing w:after="100" w:line="240" w:lineRule="auto"/>
      <w:ind w:left="1920"/>
    </w:pPr>
    <w:rPr>
      <w:rFonts w:asciiTheme="minorHAnsi" w:eastAsiaTheme="minorEastAsia" w:hAnsiTheme="minorHAnsi" w:cstheme="minorBidi"/>
    </w:rPr>
  </w:style>
  <w:style w:type="character" w:styleId="Hyperlink">
    <w:name w:val="Hyperlink"/>
    <w:basedOn w:val="DefaultParagraphFont"/>
    <w:uiPriority w:val="99"/>
    <w:unhideWhenUsed/>
    <w:rsid w:val="00896888"/>
    <w:rPr>
      <w:color w:val="0000FF" w:themeColor="hyperlink"/>
      <w:u w:val="single"/>
    </w:rPr>
  </w:style>
  <w:style w:type="paragraph" w:customStyle="1" w:styleId="SPCaption">
    <w:name w:val="SPCaption"/>
    <w:basedOn w:val="Normal"/>
    <w:rsid w:val="00E45C04"/>
    <w:pPr>
      <w:spacing w:line="240" w:lineRule="auto"/>
    </w:pPr>
    <w:rPr>
      <w:i/>
      <w:iCs/>
      <w:sz w:val="20"/>
      <w:szCs w:val="20"/>
    </w:rPr>
  </w:style>
  <w:style w:type="paragraph" w:styleId="BalloonText">
    <w:name w:val="Balloon Text"/>
    <w:basedOn w:val="Normal"/>
    <w:link w:val="BalloonTextChar"/>
    <w:uiPriority w:val="99"/>
    <w:semiHidden/>
    <w:unhideWhenUsed/>
    <w:rsid w:val="00146A5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A55"/>
    <w:rPr>
      <w:rFonts w:ascii="Segoe UI" w:hAnsi="Segoe UI" w:cs="Segoe UI"/>
      <w:sz w:val="18"/>
      <w:szCs w:val="18"/>
    </w:rPr>
  </w:style>
  <w:style w:type="character" w:styleId="UnresolvedMention">
    <w:name w:val="Unresolved Mention"/>
    <w:basedOn w:val="DefaultParagraphFont"/>
    <w:uiPriority w:val="99"/>
    <w:semiHidden/>
    <w:unhideWhenUsed/>
    <w:rsid w:val="00D507A1"/>
    <w:rPr>
      <w:color w:val="605E5C"/>
      <w:shd w:val="clear" w:color="auto" w:fill="E1DFDD"/>
    </w:rPr>
  </w:style>
  <w:style w:type="character" w:styleId="FollowedHyperlink">
    <w:name w:val="FollowedHyperlink"/>
    <w:basedOn w:val="DefaultParagraphFont"/>
    <w:uiPriority w:val="99"/>
    <w:semiHidden/>
    <w:unhideWhenUsed/>
    <w:rsid w:val="004B7A30"/>
    <w:rPr>
      <w:color w:val="800080" w:themeColor="followedHyperlink"/>
      <w:u w:val="single"/>
    </w:rPr>
  </w:style>
  <w:style w:type="table" w:styleId="TableGrid">
    <w:name w:val="Table Grid"/>
    <w:basedOn w:val="TableNormal"/>
    <w:uiPriority w:val="39"/>
    <w:rsid w:val="003B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84E86"/>
    <w:rPr>
      <w:sz w:val="16"/>
      <w:szCs w:val="16"/>
    </w:rPr>
  </w:style>
  <w:style w:type="paragraph" w:styleId="CommentSubject">
    <w:name w:val="annotation subject"/>
    <w:basedOn w:val="Normal"/>
    <w:next w:val="Normal"/>
    <w:link w:val="CommentSubjectChar"/>
    <w:uiPriority w:val="99"/>
    <w:semiHidden/>
    <w:unhideWhenUsed/>
    <w:rsid w:val="00D01AEF"/>
    <w:rPr>
      <w:b/>
      <w:bCs/>
      <w:sz w:val="20"/>
      <w:szCs w:val="20"/>
    </w:rPr>
  </w:style>
  <w:style w:type="character" w:customStyle="1" w:styleId="CommentSubjectChar">
    <w:name w:val="Comment Subject Char"/>
    <w:basedOn w:val="DefaultParagraphFont"/>
    <w:link w:val="CommentSubject"/>
    <w:uiPriority w:val="99"/>
    <w:semiHidden/>
    <w:rsid w:val="00D01AEF"/>
    <w:rPr>
      <w:b/>
      <w:bCs/>
      <w:sz w:val="20"/>
      <w:szCs w:val="20"/>
    </w:rPr>
  </w:style>
  <w:style w:type="paragraph" w:styleId="Revision">
    <w:name w:val="Revision"/>
    <w:hidden/>
    <w:uiPriority w:val="99"/>
    <w:semiHidden/>
    <w:rsid w:val="00A91685"/>
    <w:pPr>
      <w:spacing w:after="0"/>
    </w:pPr>
  </w:style>
  <w:style w:type="character" w:customStyle="1" w:styleId="Heading1Char">
    <w:name w:val="Heading 1 Char"/>
    <w:basedOn w:val="DefaultParagraphFont"/>
    <w:link w:val="Heading1"/>
    <w:uiPriority w:val="9"/>
    <w:rsid w:val="00646417"/>
    <w:rPr>
      <w:rFonts w:ascii="Akkurat LL" w:eastAsiaTheme="minorHAnsi" w:hAnsi="Akkurat LL" w:cs="Akkurat LL"/>
      <w:b/>
      <w:bCs/>
      <w:sz w:val="72"/>
      <w:szCs w:val="7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08.png"/><Relationship Id="rId107" Type="http://schemas.openxmlformats.org/officeDocument/2006/relationships/image" Target="media/image92.png"/><Relationship Id="rId11" Type="http://schemas.openxmlformats.org/officeDocument/2006/relationships/header" Target="header1.xm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settings" Target="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198.png"/><Relationship Id="rId237" Type="http://schemas.openxmlformats.org/officeDocument/2006/relationships/image" Target="media/image219.png"/><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image" Target="media/image124.pn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image" Target="media/image209.png"/><Relationship Id="rId12" Type="http://schemas.openxmlformats.org/officeDocument/2006/relationships/footer" Target="footer1.xml"/><Relationship Id="rId33" Type="http://schemas.openxmlformats.org/officeDocument/2006/relationships/image" Target="media/image18.png"/><Relationship Id="rId108" Type="http://schemas.openxmlformats.org/officeDocument/2006/relationships/image" Target="media/image93.png"/><Relationship Id="rId129" Type="http://schemas.openxmlformats.org/officeDocument/2006/relationships/image" Target="media/image114.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199.png"/><Relationship Id="rId6" Type="http://schemas.openxmlformats.org/officeDocument/2006/relationships/webSettings" Target="webSettings.xml"/><Relationship Id="rId238" Type="http://schemas.openxmlformats.org/officeDocument/2006/relationships/image" Target="media/image220.png"/><Relationship Id="rId23" Type="http://schemas.openxmlformats.org/officeDocument/2006/relationships/image" Target="media/image8.png"/><Relationship Id="rId119" Type="http://schemas.openxmlformats.org/officeDocument/2006/relationships/image" Target="media/image104.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2.png"/><Relationship Id="rId228" Type="http://schemas.openxmlformats.org/officeDocument/2006/relationships/image" Target="media/image210.png"/><Relationship Id="rId13" Type="http://schemas.openxmlformats.org/officeDocument/2006/relationships/hyperlink" Target="https://demo.chartiq.com/" TargetMode="External"/><Relationship Id="rId109" Type="http://schemas.openxmlformats.org/officeDocument/2006/relationships/image" Target="media/image94.png"/><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image" Target="media/image105.png"/><Relationship Id="rId141" Type="http://schemas.openxmlformats.org/officeDocument/2006/relationships/image" Target="media/image126.png"/><Relationship Id="rId7" Type="http://schemas.openxmlformats.org/officeDocument/2006/relationships/footnotes" Target="footnotes.xml"/><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0.png"/><Relationship Id="rId239" Type="http://schemas.openxmlformats.org/officeDocument/2006/relationships/header" Target="header5.xml"/><Relationship Id="rId24" Type="http://schemas.openxmlformats.org/officeDocument/2006/relationships/image" Target="media/image9.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31" Type="http://schemas.openxmlformats.org/officeDocument/2006/relationships/image" Target="media/image116.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229" Type="http://schemas.openxmlformats.org/officeDocument/2006/relationships/image" Target="media/image211.png"/><Relationship Id="rId240" Type="http://schemas.openxmlformats.org/officeDocument/2006/relationships/footer" Target="footer7.xml"/><Relationship Id="rId14" Type="http://schemas.openxmlformats.org/officeDocument/2006/relationships/hyperlink" Target="https://documentation.chartiq.com/" TargetMode="External"/><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8" Type="http://schemas.openxmlformats.org/officeDocument/2006/relationships/endnotes" Target="endnotes.xml"/><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1.png"/><Relationship Id="rId230" Type="http://schemas.openxmlformats.org/officeDocument/2006/relationships/image" Target="media/image212.png"/><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image" Target="media/image194.png"/><Relationship Id="rId220" Type="http://schemas.openxmlformats.org/officeDocument/2006/relationships/image" Target="media/image202.png"/><Relationship Id="rId241"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2.svg"/><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65.png"/><Relationship Id="rId210" Type="http://schemas.openxmlformats.org/officeDocument/2006/relationships/footer" Target="footer5.xml"/><Relationship Id="rId215" Type="http://schemas.openxmlformats.org/officeDocument/2006/relationships/image" Target="media/image197.png"/><Relationship Id="rId236" Type="http://schemas.openxmlformats.org/officeDocument/2006/relationships/image" Target="media/image218.png"/><Relationship Id="rId26" Type="http://schemas.openxmlformats.org/officeDocument/2006/relationships/image" Target="media/image11.png"/><Relationship Id="rId231" Type="http://schemas.openxmlformats.org/officeDocument/2006/relationships/image" Target="media/image213.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footer" Target="footer2.xml"/><Relationship Id="rId221" Type="http://schemas.openxmlformats.org/officeDocument/2006/relationships/image" Target="media/image203.png"/><Relationship Id="rId242" Type="http://schemas.openxmlformats.org/officeDocument/2006/relationships/theme" Target="theme/theme1.xml"/><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header" Target="header4.xml"/><Relationship Id="rId232" Type="http://schemas.openxmlformats.org/officeDocument/2006/relationships/image" Target="media/image214.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4.png"/><Relationship Id="rId17" Type="http://schemas.openxmlformats.org/officeDocument/2006/relationships/footer" Target="footer3.xml"/><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image" Target="media/image109.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footer" Target="footer6.xml"/><Relationship Id="rId233" Type="http://schemas.openxmlformats.org/officeDocument/2006/relationships/image" Target="media/image215.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5.png"/><Relationship Id="rId18" Type="http://schemas.openxmlformats.org/officeDocument/2006/relationships/footer" Target="footer4.xml"/><Relationship Id="rId39" Type="http://schemas.openxmlformats.org/officeDocument/2006/relationships/image" Target="media/image24.png"/><Relationship Id="rId50" Type="http://schemas.openxmlformats.org/officeDocument/2006/relationships/image" Target="media/image35.pn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95.png"/><Relationship Id="rId234" Type="http://schemas.openxmlformats.org/officeDocument/2006/relationships/image" Target="media/image216.png"/><Relationship Id="rId2" Type="http://schemas.openxmlformats.org/officeDocument/2006/relationships/customXml" Target="../customXml/item2.xml"/><Relationship Id="rId29" Type="http://schemas.openxmlformats.org/officeDocument/2006/relationships/image" Target="media/image14.png"/><Relationship Id="rId40" Type="http://schemas.openxmlformats.org/officeDocument/2006/relationships/image" Target="media/image25.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header" Target="header3.xml"/><Relationship Id="rId224" Type="http://schemas.openxmlformats.org/officeDocument/2006/relationships/image" Target="media/image206.png"/><Relationship Id="rId30" Type="http://schemas.openxmlformats.org/officeDocument/2006/relationships/image" Target="media/image1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189" Type="http://schemas.openxmlformats.org/officeDocument/2006/relationships/image" Target="media/image174.png"/><Relationship Id="rId3" Type="http://schemas.openxmlformats.org/officeDocument/2006/relationships/numbering" Target="numbering.xml"/><Relationship Id="rId214" Type="http://schemas.openxmlformats.org/officeDocument/2006/relationships/image" Target="media/image196.png"/><Relationship Id="rId235" Type="http://schemas.openxmlformats.org/officeDocument/2006/relationships/image" Target="media/image217.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179" Type="http://schemas.openxmlformats.org/officeDocument/2006/relationships/image" Target="media/image164.png"/><Relationship Id="rId190" Type="http://schemas.openxmlformats.org/officeDocument/2006/relationships/image" Target="media/image175.png"/><Relationship Id="rId204" Type="http://schemas.openxmlformats.org/officeDocument/2006/relationships/image" Target="media/image189.png"/><Relationship Id="rId225" Type="http://schemas.openxmlformats.org/officeDocument/2006/relationships/image" Target="media/image207.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221.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20000"/>
            <a:lumOff val="80000"/>
          </a:schemeClr>
        </a:solidFill>
      </a:spPr>
      <a:bodyPr lIns="45720" rIns="45720" rtlCol="0" anchor="t" anchorCtr="0"/>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gKt+36LQ2GmD/JH+W+Vov1g9fw==">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E7DAFA-FED6-F14B-A770-93CB42805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94</Pages>
  <Words>12005</Words>
  <Characters>68432</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dc:creator>
  <cp:lastModifiedBy>Nicolai, Dan</cp:lastModifiedBy>
  <cp:revision>5</cp:revision>
  <dcterms:created xsi:type="dcterms:W3CDTF">2025-10-08T13:19:00Z</dcterms:created>
  <dcterms:modified xsi:type="dcterms:W3CDTF">2025-10-08T15:12:00Z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0x0101009AAF249F14C3C94B8FE8A5A0BA5B120C</vt:lpwstr>
  </property>
  <property fmtid="{D5CDD505-2E9C-101B-9397-08002B2CF9AE}" pid="3" name="GrammarlyDocumentId">
    <vt:lpwstr>58460423787f8d1c5184384873d532b5fabfcba27159de31505b1d949a7575a6</vt:lpwstr>
  </property>
  <property fmtid="{D5CDD505-2E9C-101B-9397-08002B2CF9AE}" pid="4" name="MSIP_Label_831f0267-8575-4fc2-99cc-f6b7f9934be9_Enabled">
    <vt:lpwstr>true</vt:lpwstr>
  </property>
  <property fmtid="{D5CDD505-2E9C-101B-9397-08002B2CF9AE}" pid="5" name="MSIP_Label_831f0267-8575-4fc2-99cc-f6b7f9934be9_SetDate">
    <vt:lpwstr>2024-12-06T14:48:06Z</vt:lpwstr>
  </property>
  <property fmtid="{D5CDD505-2E9C-101B-9397-08002B2CF9AE}" pid="6" name="MSIP_Label_831f0267-8575-4fc2-99cc-f6b7f9934be9_Method">
    <vt:lpwstr>Standard</vt:lpwstr>
  </property>
  <property fmtid="{D5CDD505-2E9C-101B-9397-08002B2CF9AE}" pid="7" name="MSIP_Label_831f0267-8575-4fc2-99cc-f6b7f9934be9_Name">
    <vt:lpwstr>831f0267-8575-4fc2-99cc-f6b7f9934be9</vt:lpwstr>
  </property>
  <property fmtid="{D5CDD505-2E9C-101B-9397-08002B2CF9AE}" pid="8" name="MSIP_Label_831f0267-8575-4fc2-99cc-f6b7f9934be9_SiteId">
    <vt:lpwstr>8f3e36ea-8039-4b40-81a7-7dc0599e8645</vt:lpwstr>
  </property>
  <property fmtid="{D5CDD505-2E9C-101B-9397-08002B2CF9AE}" pid="9" name="MSIP_Label_831f0267-8575-4fc2-99cc-f6b7f9934be9_ActionId">
    <vt:lpwstr>e7661a20-af4d-4212-b2eb-19764e23613d</vt:lpwstr>
  </property>
  <property fmtid="{D5CDD505-2E9C-101B-9397-08002B2CF9AE}" pid="10" name="MSIP_Label_831f0267-8575-4fc2-99cc-f6b7f9934be9_ContentBits">
    <vt:lpwstr>0</vt:lpwstr>
  </property>
</Properties>
</file>